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225D" w14:textId="77777777" w:rsidR="004A7681" w:rsidRDefault="00000000">
      <w:pPr>
        <w:jc w:val="center"/>
      </w:pPr>
      <w:r>
        <w:rPr>
          <w:noProof/>
        </w:rPr>
        <w:drawing>
          <wp:inline distT="0" distB="0" distL="0" distR="0" wp14:anchorId="4716BE76" wp14:editId="4E959D8B">
            <wp:extent cx="1554480" cy="1554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ydipLogo(1).png"/>
                    <pic:cNvPicPr/>
                  </pic:nvPicPr>
                  <pic:blipFill>
                    <a:blip r:embed="rId8"/>
                    <a:stretch>
                      <a:fillRect/>
                    </a:stretch>
                  </pic:blipFill>
                  <pic:spPr>
                    <a:xfrm>
                      <a:off x="0" y="0"/>
                      <a:ext cx="1554480" cy="1554480"/>
                    </a:xfrm>
                    <a:prstGeom prst="rect">
                      <a:avLst/>
                    </a:prstGeom>
                  </pic:spPr>
                </pic:pic>
              </a:graphicData>
            </a:graphic>
          </wp:inline>
        </w:drawing>
      </w:r>
    </w:p>
    <w:p w14:paraId="59DB27D2" w14:textId="77777777" w:rsidR="004A7681" w:rsidRDefault="00000000">
      <w:pPr>
        <w:jc w:val="center"/>
      </w:pPr>
      <w:r>
        <w:rPr>
          <w:b/>
          <w:color w:val="005792"/>
          <w:sz w:val="64"/>
        </w:rPr>
        <w:t>AYDİP</w:t>
      </w:r>
    </w:p>
    <w:p w14:paraId="47937B8E" w14:textId="77777777" w:rsidR="004A7681" w:rsidRDefault="00000000">
      <w:pPr>
        <w:jc w:val="center"/>
      </w:pPr>
      <w:r>
        <w:rPr>
          <w:b/>
          <w:color w:val="00759E"/>
          <w:sz w:val="36"/>
        </w:rPr>
        <w:t>Aydın Dijital İşleyiş Portalı</w:t>
      </w:r>
    </w:p>
    <w:p w14:paraId="7FF7CF5F" w14:textId="77777777" w:rsidR="004A7681" w:rsidRDefault="00000000">
      <w:pPr>
        <w:jc w:val="center"/>
      </w:pPr>
      <w:r>
        <w:rPr>
          <w:color w:val="404040"/>
          <w:sz w:val="28"/>
        </w:rPr>
        <w:t>Tanıtım, Rol Bazlı Kullanım ve Örnek Senaryolar</w:t>
      </w:r>
    </w:p>
    <w:p w14:paraId="60DB7914" w14:textId="77777777" w:rsidR="004A7681" w:rsidRDefault="00000000">
      <w:pPr>
        <w:jc w:val="center"/>
      </w:pPr>
      <w:r>
        <w:rPr>
          <w:color w:val="505050"/>
          <w:sz w:val="22"/>
        </w:rPr>
        <w:t>V29 PWA - Yetki Matrisi Uyumlu Sürüm</w:t>
      </w:r>
    </w:p>
    <w:p w14:paraId="5EC0E0FC" w14:textId="77777777" w:rsidR="004A7681" w:rsidRDefault="00000000">
      <w:pPr>
        <w:jc w:val="center"/>
      </w:pPr>
      <w:r>
        <w:rPr>
          <w:i/>
          <w:color w:val="5A5A5A"/>
          <w:sz w:val="20"/>
        </w:rPr>
        <w:t>Yayın hedefi: www.nilberra.com test ortamı | Nihai kullanım: AYDİP kurumsal portalı</w:t>
      </w:r>
    </w:p>
    <w:p w14:paraId="288412E4" w14:textId="77777777" w:rsidR="004A7681" w:rsidRDefault="00000000">
      <w:r>
        <w:br w:type="page"/>
      </w:r>
    </w:p>
    <w:p w14:paraId="6DD58B85" w14:textId="77777777" w:rsidR="004A7681" w:rsidRDefault="00000000">
      <w:pPr>
        <w:pStyle w:val="Balk1"/>
      </w:pPr>
      <w:r>
        <w:rPr>
          <w:rFonts w:ascii="Calibri" w:eastAsia="Calibri" w:hAnsi="Calibri"/>
        </w:rPr>
        <w:lastRenderedPageBreak/>
        <w:t>1. Genel Tanıtım</w:t>
      </w:r>
    </w:p>
    <w:p w14:paraId="34564D3A" w14:textId="77777777" w:rsidR="004A7681" w:rsidRDefault="00000000">
      <w:r>
        <w:t>AYDİP, Aydın İl Millî Eğitim Müdürlüğü süreçlerini dijital ortamda takip etmek, ilçe ve birimlerden gelen veri girişlerini standartlaştırmak, Özel Büro inceleme/onay süreçlerini hızlandırmak ve İl Müdürü gündemine giren programları tek merkezden yönetmek için hazırlanan kurumsal yönetim portalıdır.</w:t>
      </w:r>
    </w:p>
    <w:p w14:paraId="6DDD70BA" w14:textId="77777777" w:rsidR="004A7681" w:rsidRDefault="00000000">
      <w:r>
        <w:t>Bu doküman, güncel V29 yapısının rol bazlı menüleri, yetki kapsamları, örnek iş akışları ve PWA mobil kullanım modelini tanıtmak amacıyla hazırlanmıştır. Metinde AYDINMEKAS adı yerine proje adı olarak AYDİP kullanılmıştır.</w:t>
      </w:r>
    </w:p>
    <w:tbl>
      <w:tblPr>
        <w:tblW w:w="0" w:type="auto"/>
        <w:jc w:val="center"/>
        <w:tblBorders>
          <w:top w:val="single" w:sz="6" w:space="0" w:color="BFD7F5"/>
          <w:left w:val="single" w:sz="6" w:space="0" w:color="BFD7F5"/>
          <w:bottom w:val="single" w:sz="6" w:space="0" w:color="BFD7F5"/>
          <w:right w:val="single" w:sz="6" w:space="0" w:color="BFD7F5"/>
          <w:insideH w:val="single" w:sz="6" w:space="0" w:color="BFD7F5"/>
          <w:insideV w:val="single" w:sz="6" w:space="0" w:color="BFD7F5"/>
        </w:tblBorders>
        <w:tblLook w:val="04A0" w:firstRow="1" w:lastRow="0" w:firstColumn="1" w:lastColumn="0" w:noHBand="0" w:noVBand="1"/>
      </w:tblPr>
      <w:tblGrid>
        <w:gridCol w:w="10368"/>
      </w:tblGrid>
      <w:tr w:rsidR="004A7681" w14:paraId="54913FF4" w14:textId="77777777">
        <w:trPr>
          <w:jc w:val="center"/>
        </w:trPr>
        <w:tc>
          <w:tcPr>
            <w:tcW w:w="10368" w:type="dxa"/>
            <w:shd w:val="clear" w:color="auto" w:fill="EAF4FF"/>
          </w:tcPr>
          <w:p w14:paraId="633A746C" w14:textId="77777777" w:rsidR="004A7681" w:rsidRDefault="00000000">
            <w:pPr>
              <w:spacing w:after="40"/>
            </w:pPr>
            <w:r>
              <w:rPr>
                <w:b/>
                <w:color w:val="004C99"/>
                <w:sz w:val="19"/>
              </w:rPr>
              <w:t xml:space="preserve">Temel yaklaşım: </w:t>
            </w:r>
            <w:r>
              <w:rPr>
                <w:sz w:val="19"/>
              </w:rPr>
              <w:t>Her kullanıcı sisteme kendi rolüyle girer; menüler, işlem butonları, veri görünürlüğü ve raporlar kullanıcının rolü ile bağlı olduğu ilçe/birim kapsamına göre şekillenir.</w:t>
            </w:r>
          </w:p>
        </w:tc>
      </w:tr>
    </w:tbl>
    <w:p w14:paraId="634F62FB" w14:textId="77777777" w:rsidR="004A7681" w:rsidRDefault="004A7681">
      <w:pPr>
        <w:spacing w:after="40"/>
      </w:pPr>
    </w:p>
    <w:p w14:paraId="7795343C" w14:textId="77777777" w:rsidR="004A7681" w:rsidRDefault="00000000">
      <w:pPr>
        <w:pStyle w:val="Balk1"/>
      </w:pPr>
      <w:r>
        <w:rPr>
          <w:rFonts w:ascii="Calibri" w:eastAsia="Calibri" w:hAnsi="Calibri"/>
        </w:rPr>
        <w:t>2. Sistem Hedefleri</w:t>
      </w:r>
    </w:p>
    <w:p w14:paraId="3201E812" w14:textId="77777777" w:rsidR="004A7681" w:rsidRDefault="00000000">
      <w:pPr>
        <w:pStyle w:val="ListeMaddemi"/>
        <w:spacing w:after="20"/>
      </w:pPr>
      <w:r>
        <w:t>Etkinlik, randevu, kritik bildirim, protokol, brifing ve makam programı süreçlerini tek portalda toplamak.</w:t>
      </w:r>
    </w:p>
    <w:p w14:paraId="0E30C133" w14:textId="77777777" w:rsidR="004A7681" w:rsidRDefault="00000000">
      <w:pPr>
        <w:pStyle w:val="ListeMaddemi"/>
        <w:spacing w:after="20"/>
      </w:pPr>
      <w:r>
        <w:t>İlçe ve birimlerin sadece kendi yetki alanındaki kayıtları görmesini sağlamak.</w:t>
      </w:r>
    </w:p>
    <w:p w14:paraId="7F708004" w14:textId="77777777" w:rsidR="004A7681" w:rsidRDefault="00000000">
      <w:pPr>
        <w:pStyle w:val="ListeMaddemi"/>
        <w:spacing w:after="20"/>
      </w:pPr>
      <w:r>
        <w:t>Özel Büro tarafından yürütülen inceleme, onay, iade ve programlama süreçlerini izlenebilir hale getirmek.</w:t>
      </w:r>
    </w:p>
    <w:p w14:paraId="19EC0607" w14:textId="77777777" w:rsidR="004A7681" w:rsidRDefault="00000000">
      <w:pPr>
        <w:pStyle w:val="ListeMaddemi"/>
        <w:spacing w:after="20"/>
      </w:pPr>
      <w:r>
        <w:t>İl Müdürü için günlük program, makam brifingi, kritik bildirim ve bekleyen kararları tek ekranda sunmak.</w:t>
      </w:r>
    </w:p>
    <w:p w14:paraId="0EAFF5AA" w14:textId="77777777" w:rsidR="004A7681" w:rsidRDefault="00000000">
      <w:pPr>
        <w:pStyle w:val="ListeMaddemi"/>
        <w:spacing w:after="20"/>
      </w:pPr>
      <w:r>
        <w:t>Mobil cihazlarda PWA desteğiyle uygulama benzeri kullanım sağlamak.</w:t>
      </w:r>
    </w:p>
    <w:p w14:paraId="0F703A4D" w14:textId="77777777" w:rsidR="004A7681" w:rsidRDefault="00000000">
      <w:pPr>
        <w:pStyle w:val="Balk1"/>
      </w:pPr>
      <w:r>
        <w:rPr>
          <w:rFonts w:ascii="Calibri" w:eastAsia="Calibri" w:hAnsi="Calibri"/>
        </w:rPr>
        <w:t>3. Rol Bazlı Kullanım Özeti</w:t>
      </w:r>
    </w:p>
    <w:tbl>
      <w:tblPr>
        <w:tblStyle w:val="TabloKlavuzu"/>
        <w:tblW w:w="0" w:type="auto"/>
        <w:jc w:val="center"/>
        <w:tblBorders>
          <w:top w:val="single" w:sz="6" w:space="0" w:color="D9E2EC"/>
          <w:left w:val="single" w:sz="6" w:space="0" w:color="D9E2EC"/>
          <w:bottom w:val="single" w:sz="6" w:space="0" w:color="D9E2EC"/>
          <w:right w:val="single" w:sz="6" w:space="0" w:color="D9E2EC"/>
          <w:insideH w:val="single" w:sz="6" w:space="0" w:color="D9E2EC"/>
          <w:insideV w:val="single" w:sz="6" w:space="0" w:color="D9E2EC"/>
        </w:tblBorders>
        <w:tblLook w:val="04A0" w:firstRow="1" w:lastRow="0" w:firstColumn="1" w:lastColumn="0" w:noHBand="0" w:noVBand="1"/>
      </w:tblPr>
      <w:tblGrid>
        <w:gridCol w:w="2592"/>
        <w:gridCol w:w="2592"/>
        <w:gridCol w:w="2592"/>
        <w:gridCol w:w="2592"/>
      </w:tblGrid>
      <w:tr w:rsidR="004A7681" w14:paraId="3B42E67D" w14:textId="77777777">
        <w:trPr>
          <w:jc w:val="center"/>
        </w:trPr>
        <w:tc>
          <w:tcPr>
            <w:tcW w:w="2592" w:type="dxa"/>
            <w:shd w:val="clear" w:color="auto" w:fill="005792"/>
            <w:vAlign w:val="center"/>
          </w:tcPr>
          <w:p w14:paraId="5F7950A5" w14:textId="77777777" w:rsidR="004A7681" w:rsidRDefault="00000000">
            <w:r>
              <w:rPr>
                <w:b/>
                <w:color w:val="FFFFFF"/>
                <w:sz w:val="17"/>
              </w:rPr>
              <w:t>Rol</w:t>
            </w:r>
          </w:p>
        </w:tc>
        <w:tc>
          <w:tcPr>
            <w:tcW w:w="2592" w:type="dxa"/>
            <w:shd w:val="clear" w:color="auto" w:fill="005792"/>
            <w:vAlign w:val="center"/>
          </w:tcPr>
          <w:p w14:paraId="4C17BE61" w14:textId="77777777" w:rsidR="004A7681" w:rsidRDefault="00000000">
            <w:r>
              <w:rPr>
                <w:b/>
                <w:color w:val="FFFFFF"/>
                <w:sz w:val="17"/>
              </w:rPr>
              <w:t>Ana görev</w:t>
            </w:r>
          </w:p>
        </w:tc>
        <w:tc>
          <w:tcPr>
            <w:tcW w:w="2592" w:type="dxa"/>
            <w:shd w:val="clear" w:color="auto" w:fill="005792"/>
            <w:vAlign w:val="center"/>
          </w:tcPr>
          <w:p w14:paraId="45EF736B" w14:textId="77777777" w:rsidR="004A7681" w:rsidRDefault="00000000">
            <w:r>
              <w:rPr>
                <w:b/>
                <w:color w:val="FFFFFF"/>
                <w:sz w:val="17"/>
              </w:rPr>
              <w:t>Görebildiği alanlar</w:t>
            </w:r>
          </w:p>
        </w:tc>
        <w:tc>
          <w:tcPr>
            <w:tcW w:w="2592" w:type="dxa"/>
            <w:shd w:val="clear" w:color="auto" w:fill="005792"/>
            <w:vAlign w:val="center"/>
          </w:tcPr>
          <w:p w14:paraId="0E2BA418" w14:textId="77777777" w:rsidR="004A7681" w:rsidRDefault="00000000">
            <w:r>
              <w:rPr>
                <w:b/>
                <w:color w:val="FFFFFF"/>
                <w:sz w:val="17"/>
              </w:rPr>
              <w:t>Kısıt</w:t>
            </w:r>
          </w:p>
        </w:tc>
      </w:tr>
      <w:tr w:rsidR="004A7681" w14:paraId="2C742F83" w14:textId="77777777">
        <w:trPr>
          <w:jc w:val="center"/>
        </w:trPr>
        <w:tc>
          <w:tcPr>
            <w:tcW w:w="2592" w:type="dxa"/>
            <w:shd w:val="clear" w:color="auto" w:fill="EAF4FF"/>
            <w:vAlign w:val="center"/>
          </w:tcPr>
          <w:p w14:paraId="109124FA" w14:textId="77777777" w:rsidR="004A7681" w:rsidRDefault="00000000">
            <w:r>
              <w:rPr>
                <w:sz w:val="16"/>
              </w:rPr>
              <w:t>Admin / Sistem Yöneticisi</w:t>
            </w:r>
          </w:p>
        </w:tc>
        <w:tc>
          <w:tcPr>
            <w:tcW w:w="2592" w:type="dxa"/>
            <w:vAlign w:val="center"/>
          </w:tcPr>
          <w:p w14:paraId="2B443CF3" w14:textId="77777777" w:rsidR="004A7681" w:rsidRDefault="00000000">
            <w:r>
              <w:rPr>
                <w:sz w:val="16"/>
              </w:rPr>
              <w:t>Teknik yönetim, kullanıcı/yetki/log takibi</w:t>
            </w:r>
          </w:p>
        </w:tc>
        <w:tc>
          <w:tcPr>
            <w:tcW w:w="2592" w:type="dxa"/>
            <w:vAlign w:val="center"/>
          </w:tcPr>
          <w:p w14:paraId="73E2FD9B" w14:textId="77777777" w:rsidR="004A7681" w:rsidRDefault="00000000">
            <w:r>
              <w:rPr>
                <w:sz w:val="16"/>
              </w:rPr>
              <w:t>Tüm teknik alanlar, kullanıcı ve yetki yönetimi</w:t>
            </w:r>
          </w:p>
        </w:tc>
        <w:tc>
          <w:tcPr>
            <w:tcW w:w="2592" w:type="dxa"/>
            <w:vAlign w:val="center"/>
          </w:tcPr>
          <w:p w14:paraId="66282083" w14:textId="77777777" w:rsidR="004A7681" w:rsidRDefault="00000000">
            <w:r>
              <w:rPr>
                <w:sz w:val="16"/>
              </w:rPr>
              <w:t>Makam kararı, randevu kararı, içerik onayı yerine geçmez</w:t>
            </w:r>
          </w:p>
        </w:tc>
      </w:tr>
      <w:tr w:rsidR="004A7681" w14:paraId="28F789F5" w14:textId="77777777">
        <w:trPr>
          <w:jc w:val="center"/>
        </w:trPr>
        <w:tc>
          <w:tcPr>
            <w:tcW w:w="2592" w:type="dxa"/>
            <w:shd w:val="clear" w:color="auto" w:fill="EAF4FF"/>
            <w:vAlign w:val="center"/>
          </w:tcPr>
          <w:p w14:paraId="004F79FA" w14:textId="77777777" w:rsidR="004A7681" w:rsidRDefault="00000000">
            <w:r>
              <w:rPr>
                <w:sz w:val="16"/>
              </w:rPr>
              <w:t>İl MEM Müdürü</w:t>
            </w:r>
          </w:p>
        </w:tc>
        <w:tc>
          <w:tcPr>
            <w:tcW w:w="2592" w:type="dxa"/>
            <w:vAlign w:val="center"/>
          </w:tcPr>
          <w:p w14:paraId="040726F1" w14:textId="77777777" w:rsidR="004A7681" w:rsidRDefault="00000000">
            <w:r>
              <w:rPr>
                <w:sz w:val="16"/>
              </w:rPr>
              <w:t>Yönetici izleme ve karar ekranı</w:t>
            </w:r>
          </w:p>
        </w:tc>
        <w:tc>
          <w:tcPr>
            <w:tcW w:w="2592" w:type="dxa"/>
            <w:vAlign w:val="center"/>
          </w:tcPr>
          <w:p w14:paraId="216DAB18" w14:textId="77777777" w:rsidR="004A7681" w:rsidRDefault="00000000">
            <w:r>
              <w:rPr>
                <w:sz w:val="16"/>
              </w:rPr>
              <w:t>Dashboard, makam programı, brifingler, kritik bildirimler, raporlama</w:t>
            </w:r>
          </w:p>
        </w:tc>
        <w:tc>
          <w:tcPr>
            <w:tcW w:w="2592" w:type="dxa"/>
            <w:vAlign w:val="center"/>
          </w:tcPr>
          <w:p w14:paraId="07497AC5" w14:textId="77777777" w:rsidR="004A7681" w:rsidRDefault="00000000">
            <w:r>
              <w:rPr>
                <w:sz w:val="16"/>
              </w:rPr>
              <w:t>Veri girişi/düzenleme ve sistem yönetimi yapmaz</w:t>
            </w:r>
          </w:p>
        </w:tc>
      </w:tr>
      <w:tr w:rsidR="004A7681" w14:paraId="7E762CFD" w14:textId="77777777">
        <w:trPr>
          <w:jc w:val="center"/>
        </w:trPr>
        <w:tc>
          <w:tcPr>
            <w:tcW w:w="2592" w:type="dxa"/>
            <w:shd w:val="clear" w:color="auto" w:fill="EAF4FF"/>
            <w:vAlign w:val="center"/>
          </w:tcPr>
          <w:p w14:paraId="3B74488B" w14:textId="77777777" w:rsidR="004A7681" w:rsidRDefault="00000000">
            <w:r>
              <w:rPr>
                <w:sz w:val="16"/>
              </w:rPr>
              <w:t>İl Özel Büro</w:t>
            </w:r>
          </w:p>
        </w:tc>
        <w:tc>
          <w:tcPr>
            <w:tcW w:w="2592" w:type="dxa"/>
            <w:vAlign w:val="center"/>
          </w:tcPr>
          <w:p w14:paraId="770FD818" w14:textId="77777777" w:rsidR="004A7681" w:rsidRDefault="00000000">
            <w:r>
              <w:rPr>
                <w:sz w:val="16"/>
              </w:rPr>
              <w:t>Sistemin operasyon merkezi</w:t>
            </w:r>
          </w:p>
        </w:tc>
        <w:tc>
          <w:tcPr>
            <w:tcW w:w="2592" w:type="dxa"/>
            <w:vAlign w:val="center"/>
          </w:tcPr>
          <w:p w14:paraId="35E1FFEA" w14:textId="77777777" w:rsidR="004A7681" w:rsidRDefault="00000000">
            <w:r>
              <w:rPr>
                <w:sz w:val="16"/>
              </w:rPr>
              <w:t>Tüm kayıtlar, tüm ilçeler, onay süreçleri, makam programı, brifing, raporlar</w:t>
            </w:r>
          </w:p>
        </w:tc>
        <w:tc>
          <w:tcPr>
            <w:tcW w:w="2592" w:type="dxa"/>
            <w:vAlign w:val="center"/>
          </w:tcPr>
          <w:p w14:paraId="3A237CC4" w14:textId="77777777" w:rsidR="004A7681" w:rsidRDefault="00000000">
            <w:r>
              <w:rPr>
                <w:sz w:val="16"/>
              </w:rPr>
              <w:t>Süreçleri koordine eder; nihai makam kararlarını kayıt altına alır</w:t>
            </w:r>
          </w:p>
        </w:tc>
      </w:tr>
      <w:tr w:rsidR="004A7681" w14:paraId="3F1A5F80" w14:textId="77777777">
        <w:trPr>
          <w:jc w:val="center"/>
        </w:trPr>
        <w:tc>
          <w:tcPr>
            <w:tcW w:w="2592" w:type="dxa"/>
            <w:shd w:val="clear" w:color="auto" w:fill="EAF4FF"/>
            <w:vAlign w:val="center"/>
          </w:tcPr>
          <w:p w14:paraId="16A8D22F" w14:textId="77777777" w:rsidR="004A7681" w:rsidRDefault="00000000">
            <w:r>
              <w:rPr>
                <w:sz w:val="16"/>
              </w:rPr>
              <w:t>İl Müdür Yardımcısı</w:t>
            </w:r>
          </w:p>
        </w:tc>
        <w:tc>
          <w:tcPr>
            <w:tcW w:w="2592" w:type="dxa"/>
            <w:vAlign w:val="center"/>
          </w:tcPr>
          <w:p w14:paraId="65941AAE" w14:textId="77777777" w:rsidR="004A7681" w:rsidRDefault="00000000">
            <w:r>
              <w:rPr>
                <w:sz w:val="16"/>
              </w:rPr>
              <w:t>Bağlı birim/şube kapsamında takip</w:t>
            </w:r>
          </w:p>
        </w:tc>
        <w:tc>
          <w:tcPr>
            <w:tcW w:w="2592" w:type="dxa"/>
            <w:vAlign w:val="center"/>
          </w:tcPr>
          <w:p w14:paraId="7DD07B98" w14:textId="77777777" w:rsidR="004A7681" w:rsidRDefault="00000000">
            <w:r>
              <w:rPr>
                <w:sz w:val="16"/>
              </w:rPr>
              <w:t>Etkinlikler, kritik bildirimler, birim raporları</w:t>
            </w:r>
          </w:p>
        </w:tc>
        <w:tc>
          <w:tcPr>
            <w:tcW w:w="2592" w:type="dxa"/>
            <w:vAlign w:val="center"/>
          </w:tcPr>
          <w:p w14:paraId="4222761F" w14:textId="77777777" w:rsidR="004A7681" w:rsidRDefault="00000000">
            <w:r>
              <w:rPr>
                <w:sz w:val="16"/>
              </w:rPr>
              <w:t>Sadece bağlı olduğu birim/şube kapsamı</w:t>
            </w:r>
          </w:p>
        </w:tc>
      </w:tr>
      <w:tr w:rsidR="004A7681" w14:paraId="01DE04FA" w14:textId="77777777">
        <w:trPr>
          <w:jc w:val="center"/>
        </w:trPr>
        <w:tc>
          <w:tcPr>
            <w:tcW w:w="2592" w:type="dxa"/>
            <w:shd w:val="clear" w:color="auto" w:fill="EAF4FF"/>
            <w:vAlign w:val="center"/>
          </w:tcPr>
          <w:p w14:paraId="71CE7BFA" w14:textId="77777777" w:rsidR="004A7681" w:rsidRDefault="00000000">
            <w:r>
              <w:rPr>
                <w:sz w:val="16"/>
              </w:rPr>
              <w:t>İl Şube Müdürü</w:t>
            </w:r>
          </w:p>
        </w:tc>
        <w:tc>
          <w:tcPr>
            <w:tcW w:w="2592" w:type="dxa"/>
            <w:vAlign w:val="center"/>
          </w:tcPr>
          <w:p w14:paraId="197714CB" w14:textId="77777777" w:rsidR="004A7681" w:rsidRDefault="00000000">
            <w:r>
              <w:rPr>
                <w:sz w:val="16"/>
              </w:rPr>
              <w:t>Şube kayıtları ve faaliyet takibi</w:t>
            </w:r>
          </w:p>
        </w:tc>
        <w:tc>
          <w:tcPr>
            <w:tcW w:w="2592" w:type="dxa"/>
            <w:vAlign w:val="center"/>
          </w:tcPr>
          <w:p w14:paraId="086563AD" w14:textId="77777777" w:rsidR="004A7681" w:rsidRDefault="00000000">
            <w:r>
              <w:rPr>
                <w:sz w:val="16"/>
              </w:rPr>
              <w:t>Yeni etkinlik, birim faaliyetleri, haftalık brifing, dosya ekleri</w:t>
            </w:r>
          </w:p>
        </w:tc>
        <w:tc>
          <w:tcPr>
            <w:tcW w:w="2592" w:type="dxa"/>
            <w:vAlign w:val="center"/>
          </w:tcPr>
          <w:p w14:paraId="34AD929B" w14:textId="77777777" w:rsidR="004A7681" w:rsidRDefault="00000000">
            <w:r>
              <w:rPr>
                <w:sz w:val="16"/>
              </w:rPr>
              <w:t>Kendi şube/birim kapsamı</w:t>
            </w:r>
          </w:p>
        </w:tc>
      </w:tr>
      <w:tr w:rsidR="004A7681" w14:paraId="122EF20F" w14:textId="77777777">
        <w:trPr>
          <w:jc w:val="center"/>
        </w:trPr>
        <w:tc>
          <w:tcPr>
            <w:tcW w:w="2592" w:type="dxa"/>
            <w:shd w:val="clear" w:color="auto" w:fill="EAF4FF"/>
            <w:vAlign w:val="center"/>
          </w:tcPr>
          <w:p w14:paraId="3D7194EE" w14:textId="77777777" w:rsidR="004A7681" w:rsidRDefault="00000000">
            <w:r>
              <w:rPr>
                <w:sz w:val="16"/>
              </w:rPr>
              <w:t>İl Veri Girişi</w:t>
            </w:r>
          </w:p>
        </w:tc>
        <w:tc>
          <w:tcPr>
            <w:tcW w:w="2592" w:type="dxa"/>
            <w:vAlign w:val="center"/>
          </w:tcPr>
          <w:p w14:paraId="496B4B73" w14:textId="77777777" w:rsidR="004A7681" w:rsidRDefault="00000000">
            <w:r>
              <w:rPr>
                <w:sz w:val="16"/>
              </w:rPr>
              <w:t>Merkez birim adına veri girişi</w:t>
            </w:r>
          </w:p>
        </w:tc>
        <w:tc>
          <w:tcPr>
            <w:tcW w:w="2592" w:type="dxa"/>
            <w:vAlign w:val="center"/>
          </w:tcPr>
          <w:p w14:paraId="343A5538" w14:textId="77777777" w:rsidR="004A7681" w:rsidRDefault="00000000">
            <w:r>
              <w:rPr>
                <w:sz w:val="16"/>
              </w:rPr>
              <w:t>Etkinlik, brifing, dosya, randevu ve bildirim girişi</w:t>
            </w:r>
          </w:p>
        </w:tc>
        <w:tc>
          <w:tcPr>
            <w:tcW w:w="2592" w:type="dxa"/>
            <w:vAlign w:val="center"/>
          </w:tcPr>
          <w:p w14:paraId="3CE40209" w14:textId="77777777" w:rsidR="004A7681" w:rsidRDefault="00000000">
            <w:r>
              <w:rPr>
                <w:sz w:val="16"/>
              </w:rPr>
              <w:t>Kendi birim kayıtları</w:t>
            </w:r>
          </w:p>
        </w:tc>
      </w:tr>
      <w:tr w:rsidR="004A7681" w14:paraId="185347D4" w14:textId="77777777">
        <w:trPr>
          <w:jc w:val="center"/>
        </w:trPr>
        <w:tc>
          <w:tcPr>
            <w:tcW w:w="2592" w:type="dxa"/>
            <w:shd w:val="clear" w:color="auto" w:fill="EAF4FF"/>
            <w:vAlign w:val="center"/>
          </w:tcPr>
          <w:p w14:paraId="2E08D44F" w14:textId="77777777" w:rsidR="004A7681" w:rsidRDefault="00000000">
            <w:r>
              <w:rPr>
                <w:sz w:val="16"/>
              </w:rPr>
              <w:t>İlçe MEM Müdürü</w:t>
            </w:r>
          </w:p>
        </w:tc>
        <w:tc>
          <w:tcPr>
            <w:tcW w:w="2592" w:type="dxa"/>
            <w:vAlign w:val="center"/>
          </w:tcPr>
          <w:p w14:paraId="23C5B0A5" w14:textId="77777777" w:rsidR="004A7681" w:rsidRDefault="00000000">
            <w:r>
              <w:rPr>
                <w:sz w:val="16"/>
              </w:rPr>
              <w:t>İlçenin üst takip ve onay sorumlusu</w:t>
            </w:r>
          </w:p>
        </w:tc>
        <w:tc>
          <w:tcPr>
            <w:tcW w:w="2592" w:type="dxa"/>
            <w:vAlign w:val="center"/>
          </w:tcPr>
          <w:p w14:paraId="72166A87" w14:textId="77777777" w:rsidR="004A7681" w:rsidRDefault="00000000">
            <w:r>
              <w:rPr>
                <w:sz w:val="16"/>
              </w:rPr>
              <w:t>İlçe etkinlikleri, İl Müdürü davet merkezi, kritik bildirimler, randevu/protokol</w:t>
            </w:r>
          </w:p>
        </w:tc>
        <w:tc>
          <w:tcPr>
            <w:tcW w:w="2592" w:type="dxa"/>
            <w:vAlign w:val="center"/>
          </w:tcPr>
          <w:p w14:paraId="6101ACE9" w14:textId="77777777" w:rsidR="004A7681" w:rsidRDefault="00000000">
            <w:r>
              <w:rPr>
                <w:sz w:val="16"/>
              </w:rPr>
              <w:t>Sadece kendi ilçesi</w:t>
            </w:r>
          </w:p>
        </w:tc>
      </w:tr>
      <w:tr w:rsidR="004A7681" w14:paraId="0D3754A3" w14:textId="77777777">
        <w:trPr>
          <w:jc w:val="center"/>
        </w:trPr>
        <w:tc>
          <w:tcPr>
            <w:tcW w:w="2592" w:type="dxa"/>
            <w:shd w:val="clear" w:color="auto" w:fill="EAF4FF"/>
            <w:vAlign w:val="center"/>
          </w:tcPr>
          <w:p w14:paraId="4DF75A0B" w14:textId="77777777" w:rsidR="004A7681" w:rsidRDefault="00000000">
            <w:r>
              <w:rPr>
                <w:sz w:val="16"/>
              </w:rPr>
              <w:t>İlçe Özel Büro</w:t>
            </w:r>
          </w:p>
        </w:tc>
        <w:tc>
          <w:tcPr>
            <w:tcW w:w="2592" w:type="dxa"/>
            <w:vAlign w:val="center"/>
          </w:tcPr>
          <w:p w14:paraId="25464385" w14:textId="77777777" w:rsidR="004A7681" w:rsidRDefault="00000000">
            <w:r>
              <w:rPr>
                <w:sz w:val="16"/>
              </w:rPr>
              <w:t>İlçe operasyon koordinasyonu</w:t>
            </w:r>
          </w:p>
        </w:tc>
        <w:tc>
          <w:tcPr>
            <w:tcW w:w="2592" w:type="dxa"/>
            <w:vAlign w:val="center"/>
          </w:tcPr>
          <w:p w14:paraId="139911E5" w14:textId="77777777" w:rsidR="004A7681" w:rsidRDefault="00000000">
            <w:r>
              <w:rPr>
                <w:sz w:val="16"/>
              </w:rPr>
              <w:t>İlçe kayıtları, davet gerekçeleri, acil bilgi notları, randevu/protokol talepleri</w:t>
            </w:r>
          </w:p>
        </w:tc>
        <w:tc>
          <w:tcPr>
            <w:tcW w:w="2592" w:type="dxa"/>
            <w:vAlign w:val="center"/>
          </w:tcPr>
          <w:p w14:paraId="72504A17" w14:textId="77777777" w:rsidR="004A7681" w:rsidRDefault="00000000">
            <w:r>
              <w:rPr>
                <w:sz w:val="16"/>
              </w:rPr>
              <w:t>Sadece kendi ilçesi</w:t>
            </w:r>
          </w:p>
        </w:tc>
      </w:tr>
      <w:tr w:rsidR="004A7681" w14:paraId="4C46844C" w14:textId="77777777">
        <w:trPr>
          <w:jc w:val="center"/>
        </w:trPr>
        <w:tc>
          <w:tcPr>
            <w:tcW w:w="2592" w:type="dxa"/>
            <w:shd w:val="clear" w:color="auto" w:fill="EAF4FF"/>
            <w:vAlign w:val="center"/>
          </w:tcPr>
          <w:p w14:paraId="1EB6A37E" w14:textId="77777777" w:rsidR="004A7681" w:rsidRDefault="00000000">
            <w:r>
              <w:rPr>
                <w:sz w:val="16"/>
              </w:rPr>
              <w:t>İlçe Şube Müdürü</w:t>
            </w:r>
          </w:p>
        </w:tc>
        <w:tc>
          <w:tcPr>
            <w:tcW w:w="2592" w:type="dxa"/>
            <w:vAlign w:val="center"/>
          </w:tcPr>
          <w:p w14:paraId="5FAAEE0A" w14:textId="77777777" w:rsidR="004A7681" w:rsidRDefault="00000000">
            <w:r>
              <w:rPr>
                <w:sz w:val="16"/>
              </w:rPr>
              <w:t>İlçe şube süreçleri</w:t>
            </w:r>
          </w:p>
        </w:tc>
        <w:tc>
          <w:tcPr>
            <w:tcW w:w="2592" w:type="dxa"/>
            <w:vAlign w:val="center"/>
          </w:tcPr>
          <w:p w14:paraId="3B7AEA99" w14:textId="77777777" w:rsidR="004A7681" w:rsidRDefault="00000000">
            <w:r>
              <w:rPr>
                <w:sz w:val="16"/>
              </w:rPr>
              <w:t>İlçe etkinlikleri, kritik bildirimler, faaliyet girişleri</w:t>
            </w:r>
          </w:p>
        </w:tc>
        <w:tc>
          <w:tcPr>
            <w:tcW w:w="2592" w:type="dxa"/>
            <w:vAlign w:val="center"/>
          </w:tcPr>
          <w:p w14:paraId="7586B7CF" w14:textId="77777777" w:rsidR="004A7681" w:rsidRDefault="00000000">
            <w:r>
              <w:rPr>
                <w:sz w:val="16"/>
              </w:rPr>
              <w:t>Sadece kendi ilçesi</w:t>
            </w:r>
          </w:p>
        </w:tc>
      </w:tr>
      <w:tr w:rsidR="004A7681" w14:paraId="6957C6BC" w14:textId="77777777">
        <w:trPr>
          <w:jc w:val="center"/>
        </w:trPr>
        <w:tc>
          <w:tcPr>
            <w:tcW w:w="2592" w:type="dxa"/>
            <w:shd w:val="clear" w:color="auto" w:fill="EAF4FF"/>
            <w:vAlign w:val="center"/>
          </w:tcPr>
          <w:p w14:paraId="484E3A71" w14:textId="77777777" w:rsidR="004A7681" w:rsidRDefault="00000000">
            <w:r>
              <w:rPr>
                <w:sz w:val="16"/>
              </w:rPr>
              <w:t>İlçe Veri Giriş</w:t>
            </w:r>
          </w:p>
        </w:tc>
        <w:tc>
          <w:tcPr>
            <w:tcW w:w="2592" w:type="dxa"/>
            <w:vAlign w:val="center"/>
          </w:tcPr>
          <w:p w14:paraId="7C24CAED" w14:textId="77777777" w:rsidR="004A7681" w:rsidRDefault="00000000">
            <w:r>
              <w:rPr>
                <w:sz w:val="16"/>
              </w:rPr>
              <w:t>İlçe adına veri girişi</w:t>
            </w:r>
          </w:p>
        </w:tc>
        <w:tc>
          <w:tcPr>
            <w:tcW w:w="2592" w:type="dxa"/>
            <w:vAlign w:val="center"/>
          </w:tcPr>
          <w:p w14:paraId="2A89EA0C" w14:textId="77777777" w:rsidR="004A7681" w:rsidRDefault="00000000">
            <w:r>
              <w:rPr>
                <w:sz w:val="16"/>
              </w:rPr>
              <w:t>Yeni etkinlik, randevu talebi, haftalık brifing ve bildirim girişi</w:t>
            </w:r>
          </w:p>
        </w:tc>
        <w:tc>
          <w:tcPr>
            <w:tcW w:w="2592" w:type="dxa"/>
            <w:vAlign w:val="center"/>
          </w:tcPr>
          <w:p w14:paraId="07E4A342" w14:textId="77777777" w:rsidR="004A7681" w:rsidRDefault="00000000">
            <w:r>
              <w:rPr>
                <w:sz w:val="16"/>
              </w:rPr>
              <w:t>Sadece kendi ilçesi</w:t>
            </w:r>
          </w:p>
        </w:tc>
      </w:tr>
    </w:tbl>
    <w:p w14:paraId="676FF722" w14:textId="77777777" w:rsidR="004A7681" w:rsidRDefault="00000000">
      <w:r>
        <w:br w:type="page"/>
      </w:r>
    </w:p>
    <w:p w14:paraId="4D68AF37" w14:textId="77777777" w:rsidR="004A7681" w:rsidRDefault="00000000">
      <w:pPr>
        <w:pStyle w:val="Balk1"/>
      </w:pPr>
      <w:r>
        <w:rPr>
          <w:rFonts w:ascii="Calibri" w:eastAsia="Calibri" w:hAnsi="Calibri"/>
        </w:rPr>
        <w:lastRenderedPageBreak/>
        <w:t>4. Modüller ve Örnek Kullanımlar</w:t>
      </w:r>
    </w:p>
    <w:p w14:paraId="44169EFB" w14:textId="77777777" w:rsidR="004A7681" w:rsidRDefault="00000000">
      <w:pPr>
        <w:pStyle w:val="Balk2"/>
      </w:pPr>
      <w:r>
        <w:rPr>
          <w:rFonts w:ascii="Calibri" w:eastAsia="Calibri" w:hAnsi="Calibri"/>
        </w:rPr>
        <w:t>Dashboard</w:t>
      </w:r>
    </w:p>
    <w:p w14:paraId="32DDE065" w14:textId="77777777" w:rsidR="004A7681" w:rsidRDefault="00000000">
      <w:r>
        <w:t>Kullanıcının rolüne göre özet göstergeler sunar.</w:t>
      </w:r>
    </w:p>
    <w:tbl>
      <w:tblPr>
        <w:tblW w:w="0" w:type="auto"/>
        <w:jc w:val="center"/>
        <w:tblBorders>
          <w:top w:val="single" w:sz="6" w:space="0" w:color="BFD7F5"/>
          <w:left w:val="single" w:sz="6" w:space="0" w:color="BFD7F5"/>
          <w:bottom w:val="single" w:sz="6" w:space="0" w:color="BFD7F5"/>
          <w:right w:val="single" w:sz="6" w:space="0" w:color="BFD7F5"/>
          <w:insideH w:val="single" w:sz="6" w:space="0" w:color="BFD7F5"/>
          <w:insideV w:val="single" w:sz="6" w:space="0" w:color="BFD7F5"/>
        </w:tblBorders>
        <w:tblLook w:val="04A0" w:firstRow="1" w:lastRow="0" w:firstColumn="1" w:lastColumn="0" w:noHBand="0" w:noVBand="1"/>
      </w:tblPr>
      <w:tblGrid>
        <w:gridCol w:w="10368"/>
      </w:tblGrid>
      <w:tr w:rsidR="004A7681" w14:paraId="7A0F21A9" w14:textId="77777777">
        <w:trPr>
          <w:jc w:val="center"/>
        </w:trPr>
        <w:tc>
          <w:tcPr>
            <w:tcW w:w="10368" w:type="dxa"/>
            <w:shd w:val="clear" w:color="auto" w:fill="F2FAF7"/>
          </w:tcPr>
          <w:p w14:paraId="04F65B09" w14:textId="77777777" w:rsidR="004A7681" w:rsidRDefault="00000000">
            <w:pPr>
              <w:spacing w:after="40"/>
            </w:pPr>
            <w:r>
              <w:rPr>
                <w:b/>
                <w:color w:val="004C99"/>
                <w:sz w:val="19"/>
              </w:rPr>
              <w:t xml:space="preserve">Örnek: </w:t>
            </w:r>
            <w:r>
              <w:rPr>
                <w:sz w:val="19"/>
              </w:rPr>
              <w:t>İl Müdürü bugünkü programları, kritik bildirimleri ve bekleyen kararları görür; ilçe müdürü ise kendi ilçesindeki onaylanan ve iade edilen kayıtları takip eder.</w:t>
            </w:r>
          </w:p>
        </w:tc>
      </w:tr>
    </w:tbl>
    <w:p w14:paraId="318B55D8" w14:textId="77777777" w:rsidR="004A7681" w:rsidRDefault="004A7681">
      <w:pPr>
        <w:spacing w:after="40"/>
      </w:pPr>
    </w:p>
    <w:p w14:paraId="49690647" w14:textId="77777777" w:rsidR="004A7681" w:rsidRDefault="00000000">
      <w:pPr>
        <w:pStyle w:val="Balk2"/>
      </w:pPr>
      <w:r>
        <w:rPr>
          <w:rFonts w:ascii="Calibri" w:eastAsia="Calibri" w:hAnsi="Calibri"/>
        </w:rPr>
        <w:t>Etkinlik Yönetimi</w:t>
      </w:r>
    </w:p>
    <w:p w14:paraId="5D229E38" w14:textId="77777777" w:rsidR="004A7681" w:rsidRDefault="00000000">
      <w:r>
        <w:t>İlçe/birimlerin etkinlik giriş, takip ve onaya gönderme sürecidir.</w:t>
      </w:r>
    </w:p>
    <w:tbl>
      <w:tblPr>
        <w:tblW w:w="0" w:type="auto"/>
        <w:jc w:val="center"/>
        <w:tblBorders>
          <w:top w:val="single" w:sz="6" w:space="0" w:color="BFD7F5"/>
          <w:left w:val="single" w:sz="6" w:space="0" w:color="BFD7F5"/>
          <w:bottom w:val="single" w:sz="6" w:space="0" w:color="BFD7F5"/>
          <w:right w:val="single" w:sz="6" w:space="0" w:color="BFD7F5"/>
          <w:insideH w:val="single" w:sz="6" w:space="0" w:color="BFD7F5"/>
          <w:insideV w:val="single" w:sz="6" w:space="0" w:color="BFD7F5"/>
        </w:tblBorders>
        <w:tblLook w:val="04A0" w:firstRow="1" w:lastRow="0" w:firstColumn="1" w:lastColumn="0" w:noHBand="0" w:noVBand="1"/>
      </w:tblPr>
      <w:tblGrid>
        <w:gridCol w:w="10368"/>
      </w:tblGrid>
      <w:tr w:rsidR="004A7681" w14:paraId="2B65DEA4" w14:textId="77777777">
        <w:trPr>
          <w:jc w:val="center"/>
        </w:trPr>
        <w:tc>
          <w:tcPr>
            <w:tcW w:w="10368" w:type="dxa"/>
            <w:shd w:val="clear" w:color="auto" w:fill="F2FAF7"/>
          </w:tcPr>
          <w:p w14:paraId="141CAEAD" w14:textId="77777777" w:rsidR="004A7681" w:rsidRDefault="00000000">
            <w:pPr>
              <w:spacing w:after="40"/>
            </w:pPr>
            <w:r>
              <w:rPr>
                <w:b/>
                <w:color w:val="004C99"/>
                <w:sz w:val="19"/>
              </w:rPr>
              <w:t xml:space="preserve">Örnek: </w:t>
            </w:r>
            <w:r>
              <w:rPr>
                <w:sz w:val="19"/>
              </w:rPr>
              <w:t>Kuşadası İlçe Veri Giriş kullanıcısı “Kuşadası Bilim Şenliği” etkinliğini girer, konuşma ihtiyacını işaretler ve Özel Büro onayına gönderir.</w:t>
            </w:r>
          </w:p>
        </w:tc>
      </w:tr>
    </w:tbl>
    <w:p w14:paraId="7E1B1177" w14:textId="77777777" w:rsidR="004A7681" w:rsidRDefault="004A7681">
      <w:pPr>
        <w:spacing w:after="40"/>
      </w:pPr>
    </w:p>
    <w:p w14:paraId="6F7A04E7" w14:textId="77777777" w:rsidR="004A7681" w:rsidRDefault="00000000">
      <w:pPr>
        <w:pStyle w:val="Balk2"/>
      </w:pPr>
      <w:r>
        <w:rPr>
          <w:rFonts w:ascii="Calibri" w:eastAsia="Calibri" w:hAnsi="Calibri"/>
        </w:rPr>
        <w:t>İl Müdürü Davet Merkezi</w:t>
      </w:r>
    </w:p>
    <w:p w14:paraId="371B09BB" w14:textId="77777777" w:rsidR="004A7681" w:rsidRDefault="00000000">
      <w:r>
        <w:t>İl Müdürünün katılımı istenen etkinliklerin gerekçeli davet alanıdır.</w:t>
      </w:r>
    </w:p>
    <w:tbl>
      <w:tblPr>
        <w:tblW w:w="0" w:type="auto"/>
        <w:jc w:val="center"/>
        <w:tblBorders>
          <w:top w:val="single" w:sz="6" w:space="0" w:color="BFD7F5"/>
          <w:left w:val="single" w:sz="6" w:space="0" w:color="BFD7F5"/>
          <w:bottom w:val="single" w:sz="6" w:space="0" w:color="BFD7F5"/>
          <w:right w:val="single" w:sz="6" w:space="0" w:color="BFD7F5"/>
          <w:insideH w:val="single" w:sz="6" w:space="0" w:color="BFD7F5"/>
          <w:insideV w:val="single" w:sz="6" w:space="0" w:color="BFD7F5"/>
        </w:tblBorders>
        <w:tblLook w:val="04A0" w:firstRow="1" w:lastRow="0" w:firstColumn="1" w:lastColumn="0" w:noHBand="0" w:noVBand="1"/>
      </w:tblPr>
      <w:tblGrid>
        <w:gridCol w:w="10368"/>
      </w:tblGrid>
      <w:tr w:rsidR="004A7681" w14:paraId="77CC3654" w14:textId="77777777">
        <w:trPr>
          <w:jc w:val="center"/>
        </w:trPr>
        <w:tc>
          <w:tcPr>
            <w:tcW w:w="10368" w:type="dxa"/>
            <w:shd w:val="clear" w:color="auto" w:fill="F2FAF7"/>
          </w:tcPr>
          <w:p w14:paraId="23510F7F" w14:textId="77777777" w:rsidR="004A7681" w:rsidRDefault="00000000">
            <w:pPr>
              <w:spacing w:after="40"/>
            </w:pPr>
            <w:r>
              <w:rPr>
                <w:b/>
                <w:color w:val="004C99"/>
                <w:sz w:val="19"/>
              </w:rPr>
              <w:t xml:space="preserve">Örnek: </w:t>
            </w:r>
            <w:r>
              <w:rPr>
                <w:sz w:val="19"/>
              </w:rPr>
              <w:t>Nazilli İlçe MEM Müdürü, ilçe programına İl Müdürü katılımı için davet gerekçesi ve öncelik seviyesini belirtir.</w:t>
            </w:r>
          </w:p>
        </w:tc>
      </w:tr>
    </w:tbl>
    <w:p w14:paraId="704D2162" w14:textId="77777777" w:rsidR="004A7681" w:rsidRDefault="004A7681">
      <w:pPr>
        <w:spacing w:after="40"/>
      </w:pPr>
    </w:p>
    <w:p w14:paraId="5A06A9F5" w14:textId="77777777" w:rsidR="004A7681" w:rsidRDefault="00000000">
      <w:pPr>
        <w:pStyle w:val="Balk2"/>
      </w:pPr>
      <w:r>
        <w:rPr>
          <w:rFonts w:ascii="Calibri" w:eastAsia="Calibri" w:hAnsi="Calibri"/>
        </w:rPr>
        <w:t>Makam Programı</w:t>
      </w:r>
    </w:p>
    <w:p w14:paraId="4CB2F17F" w14:textId="77777777" w:rsidR="004A7681" w:rsidRDefault="00000000">
      <w:r>
        <w:t>Onaylanan etkinlik ve randevuların İl Müdürü gündemine alınmasını sağlar.</w:t>
      </w:r>
    </w:p>
    <w:tbl>
      <w:tblPr>
        <w:tblW w:w="0" w:type="auto"/>
        <w:jc w:val="center"/>
        <w:tblBorders>
          <w:top w:val="single" w:sz="6" w:space="0" w:color="BFD7F5"/>
          <w:left w:val="single" w:sz="6" w:space="0" w:color="BFD7F5"/>
          <w:bottom w:val="single" w:sz="6" w:space="0" w:color="BFD7F5"/>
          <w:right w:val="single" w:sz="6" w:space="0" w:color="BFD7F5"/>
          <w:insideH w:val="single" w:sz="6" w:space="0" w:color="BFD7F5"/>
          <w:insideV w:val="single" w:sz="6" w:space="0" w:color="BFD7F5"/>
        </w:tblBorders>
        <w:tblLook w:val="04A0" w:firstRow="1" w:lastRow="0" w:firstColumn="1" w:lastColumn="0" w:noHBand="0" w:noVBand="1"/>
      </w:tblPr>
      <w:tblGrid>
        <w:gridCol w:w="10368"/>
      </w:tblGrid>
      <w:tr w:rsidR="004A7681" w14:paraId="560C0DCF" w14:textId="77777777">
        <w:trPr>
          <w:jc w:val="center"/>
        </w:trPr>
        <w:tc>
          <w:tcPr>
            <w:tcW w:w="10368" w:type="dxa"/>
            <w:shd w:val="clear" w:color="auto" w:fill="F2FAF7"/>
          </w:tcPr>
          <w:p w14:paraId="07E778A5" w14:textId="77777777" w:rsidR="004A7681" w:rsidRDefault="00000000">
            <w:pPr>
              <w:spacing w:after="40"/>
            </w:pPr>
            <w:r>
              <w:rPr>
                <w:b/>
                <w:color w:val="004C99"/>
                <w:sz w:val="19"/>
              </w:rPr>
              <w:t xml:space="preserve">Örnek: </w:t>
            </w:r>
            <w:r>
              <w:rPr>
                <w:sz w:val="19"/>
              </w:rPr>
              <w:t>Özel Büro, onaylanan bir etkinliği saat çakışması kontrolünden geçirir ve makam programına aktarır.</w:t>
            </w:r>
          </w:p>
        </w:tc>
      </w:tr>
    </w:tbl>
    <w:p w14:paraId="277A9D0F" w14:textId="77777777" w:rsidR="004A7681" w:rsidRDefault="004A7681">
      <w:pPr>
        <w:spacing w:after="40"/>
      </w:pPr>
    </w:p>
    <w:p w14:paraId="25E820A4" w14:textId="77777777" w:rsidR="004A7681" w:rsidRDefault="00000000">
      <w:pPr>
        <w:pStyle w:val="Balk2"/>
      </w:pPr>
      <w:r>
        <w:rPr>
          <w:rFonts w:ascii="Calibri" w:eastAsia="Calibri" w:hAnsi="Calibri"/>
        </w:rPr>
        <w:t>Makam Brifingleri</w:t>
      </w:r>
    </w:p>
    <w:p w14:paraId="55390566" w14:textId="77777777" w:rsidR="004A7681" w:rsidRDefault="00000000">
      <w:r>
        <w:t>Program öncesinde tek kartta kritik bilgiler sunar.</w:t>
      </w:r>
    </w:p>
    <w:tbl>
      <w:tblPr>
        <w:tblW w:w="0" w:type="auto"/>
        <w:jc w:val="center"/>
        <w:tblBorders>
          <w:top w:val="single" w:sz="6" w:space="0" w:color="BFD7F5"/>
          <w:left w:val="single" w:sz="6" w:space="0" w:color="BFD7F5"/>
          <w:bottom w:val="single" w:sz="6" w:space="0" w:color="BFD7F5"/>
          <w:right w:val="single" w:sz="6" w:space="0" w:color="BFD7F5"/>
          <w:insideH w:val="single" w:sz="6" w:space="0" w:color="BFD7F5"/>
          <w:insideV w:val="single" w:sz="6" w:space="0" w:color="BFD7F5"/>
        </w:tblBorders>
        <w:tblLook w:val="04A0" w:firstRow="1" w:lastRow="0" w:firstColumn="1" w:lastColumn="0" w:noHBand="0" w:noVBand="1"/>
      </w:tblPr>
      <w:tblGrid>
        <w:gridCol w:w="10368"/>
      </w:tblGrid>
      <w:tr w:rsidR="004A7681" w14:paraId="60EED295" w14:textId="77777777">
        <w:trPr>
          <w:jc w:val="center"/>
        </w:trPr>
        <w:tc>
          <w:tcPr>
            <w:tcW w:w="10368" w:type="dxa"/>
            <w:shd w:val="clear" w:color="auto" w:fill="F2FAF7"/>
          </w:tcPr>
          <w:p w14:paraId="07910162" w14:textId="77777777" w:rsidR="004A7681" w:rsidRDefault="00000000">
            <w:pPr>
              <w:spacing w:after="40"/>
            </w:pPr>
            <w:r>
              <w:rPr>
                <w:b/>
                <w:color w:val="004C99"/>
                <w:sz w:val="19"/>
              </w:rPr>
              <w:t xml:space="preserve">Örnek: </w:t>
            </w:r>
            <w:r>
              <w:rPr>
                <w:sz w:val="19"/>
              </w:rPr>
              <w:t>İl Müdürü, programa gitmeden önce amaç, katılımcılar, konuşma notu, risk ve iletişim kişisini tek brifing kartında görür.</w:t>
            </w:r>
          </w:p>
        </w:tc>
      </w:tr>
    </w:tbl>
    <w:p w14:paraId="451190FE" w14:textId="77777777" w:rsidR="004A7681" w:rsidRDefault="004A7681">
      <w:pPr>
        <w:spacing w:after="40"/>
      </w:pPr>
    </w:p>
    <w:p w14:paraId="4DF44B92" w14:textId="77777777" w:rsidR="004A7681" w:rsidRDefault="00000000">
      <w:pPr>
        <w:pStyle w:val="Balk2"/>
      </w:pPr>
      <w:r>
        <w:rPr>
          <w:rFonts w:ascii="Calibri" w:eastAsia="Calibri" w:hAnsi="Calibri"/>
        </w:rPr>
        <w:t>Günlük Brifing</w:t>
      </w:r>
    </w:p>
    <w:p w14:paraId="3003FE13" w14:textId="77777777" w:rsidR="004A7681" w:rsidRDefault="00000000">
      <w:r>
        <w:t>Bir sonraki günün program, bildirim ve bekleyen karar özetidir.</w:t>
      </w:r>
    </w:p>
    <w:tbl>
      <w:tblPr>
        <w:tblW w:w="0" w:type="auto"/>
        <w:jc w:val="center"/>
        <w:tblBorders>
          <w:top w:val="single" w:sz="6" w:space="0" w:color="BFD7F5"/>
          <w:left w:val="single" w:sz="6" w:space="0" w:color="BFD7F5"/>
          <w:bottom w:val="single" w:sz="6" w:space="0" w:color="BFD7F5"/>
          <w:right w:val="single" w:sz="6" w:space="0" w:color="BFD7F5"/>
          <w:insideH w:val="single" w:sz="6" w:space="0" w:color="BFD7F5"/>
          <w:insideV w:val="single" w:sz="6" w:space="0" w:color="BFD7F5"/>
        </w:tblBorders>
        <w:tblLook w:val="04A0" w:firstRow="1" w:lastRow="0" w:firstColumn="1" w:lastColumn="0" w:noHBand="0" w:noVBand="1"/>
      </w:tblPr>
      <w:tblGrid>
        <w:gridCol w:w="10368"/>
      </w:tblGrid>
      <w:tr w:rsidR="004A7681" w14:paraId="6BB50569" w14:textId="77777777">
        <w:trPr>
          <w:jc w:val="center"/>
        </w:trPr>
        <w:tc>
          <w:tcPr>
            <w:tcW w:w="10368" w:type="dxa"/>
            <w:shd w:val="clear" w:color="auto" w:fill="F2FAF7"/>
          </w:tcPr>
          <w:p w14:paraId="2436F72B" w14:textId="77777777" w:rsidR="004A7681" w:rsidRDefault="00000000">
            <w:pPr>
              <w:spacing w:after="40"/>
            </w:pPr>
            <w:r>
              <w:rPr>
                <w:b/>
                <w:color w:val="004C99"/>
                <w:sz w:val="19"/>
              </w:rPr>
              <w:t xml:space="preserve">Örnek: </w:t>
            </w:r>
            <w:r>
              <w:rPr>
                <w:sz w:val="19"/>
              </w:rPr>
              <w:t>Özel Büro akşam kontrol eder; İl Müdürü ertesi günün akışını ekranda veya PDF çıktısında görür.</w:t>
            </w:r>
          </w:p>
        </w:tc>
      </w:tr>
    </w:tbl>
    <w:p w14:paraId="1A9D705A" w14:textId="77777777" w:rsidR="004A7681" w:rsidRDefault="004A7681">
      <w:pPr>
        <w:spacing w:after="40"/>
      </w:pPr>
    </w:p>
    <w:p w14:paraId="24EBF30E" w14:textId="77777777" w:rsidR="004A7681" w:rsidRDefault="00000000">
      <w:pPr>
        <w:pStyle w:val="Balk2"/>
      </w:pPr>
      <w:r>
        <w:rPr>
          <w:rFonts w:ascii="Calibri" w:eastAsia="Calibri" w:hAnsi="Calibri"/>
        </w:rPr>
        <w:t>Haftalık Brifing</w:t>
      </w:r>
    </w:p>
    <w:p w14:paraId="0AD82912" w14:textId="77777777" w:rsidR="004A7681" w:rsidRDefault="00000000">
      <w:r>
        <w:t>Birim/ilçelerin haftalık faaliyet girişi ve özet raporlama alanıdır.</w:t>
      </w:r>
    </w:p>
    <w:tbl>
      <w:tblPr>
        <w:tblW w:w="0" w:type="auto"/>
        <w:jc w:val="center"/>
        <w:tblBorders>
          <w:top w:val="single" w:sz="6" w:space="0" w:color="BFD7F5"/>
          <w:left w:val="single" w:sz="6" w:space="0" w:color="BFD7F5"/>
          <w:bottom w:val="single" w:sz="6" w:space="0" w:color="BFD7F5"/>
          <w:right w:val="single" w:sz="6" w:space="0" w:color="BFD7F5"/>
          <w:insideH w:val="single" w:sz="6" w:space="0" w:color="BFD7F5"/>
          <w:insideV w:val="single" w:sz="6" w:space="0" w:color="BFD7F5"/>
        </w:tblBorders>
        <w:tblLook w:val="04A0" w:firstRow="1" w:lastRow="0" w:firstColumn="1" w:lastColumn="0" w:noHBand="0" w:noVBand="1"/>
      </w:tblPr>
      <w:tblGrid>
        <w:gridCol w:w="10368"/>
      </w:tblGrid>
      <w:tr w:rsidR="004A7681" w14:paraId="694DEF8E" w14:textId="77777777">
        <w:trPr>
          <w:jc w:val="center"/>
        </w:trPr>
        <w:tc>
          <w:tcPr>
            <w:tcW w:w="10368" w:type="dxa"/>
            <w:shd w:val="clear" w:color="auto" w:fill="F2FAF7"/>
          </w:tcPr>
          <w:p w14:paraId="21AC47DF" w14:textId="77777777" w:rsidR="004A7681" w:rsidRDefault="00000000">
            <w:pPr>
              <w:spacing w:after="40"/>
            </w:pPr>
            <w:r>
              <w:rPr>
                <w:b/>
                <w:color w:val="004C99"/>
                <w:sz w:val="19"/>
              </w:rPr>
              <w:t xml:space="preserve">Örnek: </w:t>
            </w:r>
            <w:r>
              <w:rPr>
                <w:sz w:val="19"/>
              </w:rPr>
              <w:t>Her ilçe cuma gününe kadar haftalık faaliyetlerini girer; eksik girişler Özel Büro dashboardunda görünür.</w:t>
            </w:r>
          </w:p>
        </w:tc>
      </w:tr>
    </w:tbl>
    <w:p w14:paraId="6DEC079B" w14:textId="77777777" w:rsidR="004A7681" w:rsidRDefault="004A7681">
      <w:pPr>
        <w:spacing w:after="40"/>
      </w:pPr>
    </w:p>
    <w:p w14:paraId="12ECAA2A" w14:textId="77777777" w:rsidR="004A7681" w:rsidRDefault="00000000">
      <w:pPr>
        <w:pStyle w:val="Balk2"/>
      </w:pPr>
      <w:r>
        <w:rPr>
          <w:rFonts w:ascii="Calibri" w:eastAsia="Calibri" w:hAnsi="Calibri"/>
        </w:rPr>
        <w:t>Kritik Bildirimler</w:t>
      </w:r>
    </w:p>
    <w:p w14:paraId="1C48D39E" w14:textId="77777777" w:rsidR="004A7681" w:rsidRDefault="00000000">
      <w:r>
        <w:t>Acil olay, risk veya hassas durumların hızlı bildirimi içindir.</w:t>
      </w:r>
    </w:p>
    <w:tbl>
      <w:tblPr>
        <w:tblW w:w="0" w:type="auto"/>
        <w:jc w:val="center"/>
        <w:tblBorders>
          <w:top w:val="single" w:sz="6" w:space="0" w:color="BFD7F5"/>
          <w:left w:val="single" w:sz="6" w:space="0" w:color="BFD7F5"/>
          <w:bottom w:val="single" w:sz="6" w:space="0" w:color="BFD7F5"/>
          <w:right w:val="single" w:sz="6" w:space="0" w:color="BFD7F5"/>
          <w:insideH w:val="single" w:sz="6" w:space="0" w:color="BFD7F5"/>
          <w:insideV w:val="single" w:sz="6" w:space="0" w:color="BFD7F5"/>
        </w:tblBorders>
        <w:tblLook w:val="04A0" w:firstRow="1" w:lastRow="0" w:firstColumn="1" w:lastColumn="0" w:noHBand="0" w:noVBand="1"/>
      </w:tblPr>
      <w:tblGrid>
        <w:gridCol w:w="10368"/>
      </w:tblGrid>
      <w:tr w:rsidR="004A7681" w14:paraId="46D2E8EE" w14:textId="77777777">
        <w:trPr>
          <w:jc w:val="center"/>
        </w:trPr>
        <w:tc>
          <w:tcPr>
            <w:tcW w:w="10368" w:type="dxa"/>
            <w:shd w:val="clear" w:color="auto" w:fill="F2FAF7"/>
          </w:tcPr>
          <w:p w14:paraId="30EB1D61" w14:textId="77777777" w:rsidR="004A7681" w:rsidRDefault="00000000">
            <w:pPr>
              <w:spacing w:after="40"/>
            </w:pPr>
            <w:r>
              <w:rPr>
                <w:b/>
                <w:color w:val="004C99"/>
                <w:sz w:val="19"/>
              </w:rPr>
              <w:t xml:space="preserve">Örnek: </w:t>
            </w:r>
            <w:r>
              <w:rPr>
                <w:sz w:val="19"/>
              </w:rPr>
              <w:t>Çine İlçe Özel Büro, acil bir okul güvenlik olayını risk seviyesi yüksek olarak bildirir; Özel Büro ve İl Müdürüne bildirim gider.</w:t>
            </w:r>
          </w:p>
        </w:tc>
      </w:tr>
    </w:tbl>
    <w:p w14:paraId="243ED25F" w14:textId="77777777" w:rsidR="004A7681" w:rsidRDefault="004A7681">
      <w:pPr>
        <w:spacing w:after="40"/>
      </w:pPr>
    </w:p>
    <w:p w14:paraId="19194D2C" w14:textId="77777777" w:rsidR="004A7681" w:rsidRDefault="00000000">
      <w:pPr>
        <w:pStyle w:val="Balk2"/>
      </w:pPr>
      <w:r>
        <w:rPr>
          <w:rFonts w:ascii="Calibri" w:eastAsia="Calibri" w:hAnsi="Calibri"/>
        </w:rPr>
        <w:lastRenderedPageBreak/>
        <w:t>Randevu ve Protokol</w:t>
      </w:r>
    </w:p>
    <w:p w14:paraId="7AB24F79" w14:textId="77777777" w:rsidR="004A7681" w:rsidRDefault="00000000">
      <w:r>
        <w:t>Randevu talebi, temsil talebi ve protokol bilgilerini yönetir.</w:t>
      </w:r>
    </w:p>
    <w:tbl>
      <w:tblPr>
        <w:tblW w:w="0" w:type="auto"/>
        <w:jc w:val="center"/>
        <w:tblBorders>
          <w:top w:val="single" w:sz="6" w:space="0" w:color="BFD7F5"/>
          <w:left w:val="single" w:sz="6" w:space="0" w:color="BFD7F5"/>
          <w:bottom w:val="single" w:sz="6" w:space="0" w:color="BFD7F5"/>
          <w:right w:val="single" w:sz="6" w:space="0" w:color="BFD7F5"/>
          <w:insideH w:val="single" w:sz="6" w:space="0" w:color="BFD7F5"/>
          <w:insideV w:val="single" w:sz="6" w:space="0" w:color="BFD7F5"/>
        </w:tblBorders>
        <w:tblLook w:val="04A0" w:firstRow="1" w:lastRow="0" w:firstColumn="1" w:lastColumn="0" w:noHBand="0" w:noVBand="1"/>
      </w:tblPr>
      <w:tblGrid>
        <w:gridCol w:w="10368"/>
      </w:tblGrid>
      <w:tr w:rsidR="004A7681" w14:paraId="7CD03985" w14:textId="77777777">
        <w:trPr>
          <w:jc w:val="center"/>
        </w:trPr>
        <w:tc>
          <w:tcPr>
            <w:tcW w:w="10368" w:type="dxa"/>
            <w:shd w:val="clear" w:color="auto" w:fill="F2FAF7"/>
          </w:tcPr>
          <w:p w14:paraId="259FC188" w14:textId="77777777" w:rsidR="004A7681" w:rsidRDefault="00000000">
            <w:pPr>
              <w:spacing w:after="40"/>
            </w:pPr>
            <w:r>
              <w:rPr>
                <w:b/>
                <w:color w:val="004C99"/>
                <w:sz w:val="19"/>
              </w:rPr>
              <w:t xml:space="preserve">Örnek: </w:t>
            </w:r>
            <w:r>
              <w:rPr>
                <w:sz w:val="19"/>
              </w:rPr>
              <w:t>Söke İlçe MEM, İl Müdürüyle görüşme talebi oluşturur; Özel Büro uygun görürse makam programına aktarır.</w:t>
            </w:r>
          </w:p>
        </w:tc>
      </w:tr>
    </w:tbl>
    <w:p w14:paraId="5B3BAF95" w14:textId="77777777" w:rsidR="004A7681" w:rsidRDefault="004A7681">
      <w:pPr>
        <w:spacing w:after="40"/>
      </w:pPr>
    </w:p>
    <w:p w14:paraId="1BCBC22B" w14:textId="77777777" w:rsidR="004A7681" w:rsidRDefault="00000000">
      <w:pPr>
        <w:pStyle w:val="Balk2"/>
      </w:pPr>
      <w:r>
        <w:rPr>
          <w:rFonts w:ascii="Calibri" w:eastAsia="Calibri" w:hAnsi="Calibri"/>
        </w:rPr>
        <w:t>Raporlama</w:t>
      </w:r>
    </w:p>
    <w:p w14:paraId="72E4B9B2" w14:textId="77777777" w:rsidR="004A7681" w:rsidRDefault="00000000">
      <w:r>
        <w:t>Tarih, ilçe, birim, statü ve etkinlik türüne göre filtreli rapor üretir.</w:t>
      </w:r>
    </w:p>
    <w:tbl>
      <w:tblPr>
        <w:tblW w:w="0" w:type="auto"/>
        <w:jc w:val="center"/>
        <w:tblBorders>
          <w:top w:val="single" w:sz="6" w:space="0" w:color="BFD7F5"/>
          <w:left w:val="single" w:sz="6" w:space="0" w:color="BFD7F5"/>
          <w:bottom w:val="single" w:sz="6" w:space="0" w:color="BFD7F5"/>
          <w:right w:val="single" w:sz="6" w:space="0" w:color="BFD7F5"/>
          <w:insideH w:val="single" w:sz="6" w:space="0" w:color="BFD7F5"/>
          <w:insideV w:val="single" w:sz="6" w:space="0" w:color="BFD7F5"/>
        </w:tblBorders>
        <w:tblLook w:val="04A0" w:firstRow="1" w:lastRow="0" w:firstColumn="1" w:lastColumn="0" w:noHBand="0" w:noVBand="1"/>
      </w:tblPr>
      <w:tblGrid>
        <w:gridCol w:w="10368"/>
      </w:tblGrid>
      <w:tr w:rsidR="004A7681" w14:paraId="7116C3C3" w14:textId="77777777">
        <w:trPr>
          <w:jc w:val="center"/>
        </w:trPr>
        <w:tc>
          <w:tcPr>
            <w:tcW w:w="10368" w:type="dxa"/>
            <w:shd w:val="clear" w:color="auto" w:fill="F2FAF7"/>
          </w:tcPr>
          <w:p w14:paraId="4BB4C5D8" w14:textId="77777777" w:rsidR="004A7681" w:rsidRDefault="00000000">
            <w:pPr>
              <w:spacing w:after="40"/>
            </w:pPr>
            <w:r>
              <w:rPr>
                <w:b/>
                <w:color w:val="004C99"/>
                <w:sz w:val="19"/>
              </w:rPr>
              <w:t xml:space="preserve">Örnek: </w:t>
            </w:r>
            <w:r>
              <w:rPr>
                <w:sz w:val="19"/>
              </w:rPr>
              <w:t>Özel Büro, son 30 gündeki onay bekleyen ilçe etkinliklerini raporlar.</w:t>
            </w:r>
          </w:p>
        </w:tc>
      </w:tr>
    </w:tbl>
    <w:p w14:paraId="1160F6F2" w14:textId="77777777" w:rsidR="004A7681" w:rsidRDefault="004A7681">
      <w:pPr>
        <w:spacing w:after="40"/>
      </w:pPr>
    </w:p>
    <w:p w14:paraId="4FEE52FE" w14:textId="77777777" w:rsidR="004A7681" w:rsidRDefault="00000000">
      <w:pPr>
        <w:pStyle w:val="Balk1"/>
      </w:pPr>
      <w:r>
        <w:rPr>
          <w:rFonts w:ascii="Calibri" w:eastAsia="Calibri" w:hAnsi="Calibri"/>
        </w:rPr>
        <w:t>5. İlçe Kullanıcısı İçin Yetki Mantığı</w:t>
      </w:r>
    </w:p>
    <w:p w14:paraId="04F2B324" w14:textId="77777777" w:rsidR="004A7681" w:rsidRDefault="00000000">
      <w:r>
        <w:t>İlçe rolleri kendi ilçesine ait kayıtları görür, ekler, günceller ve yetkisi dahilinde siler. Başka ilçeye ait kayıtlar menüde veya listede gösterilmez. Bu kural ilçe bazlı veri güvenliği için temel kuraldır.</w:t>
      </w:r>
    </w:p>
    <w:p w14:paraId="6DCF2FE3" w14:textId="77777777" w:rsidR="004A7681" w:rsidRDefault="00000000">
      <w:pPr>
        <w:pStyle w:val="ListeMaddemi"/>
        <w:spacing w:after="20"/>
      </w:pPr>
      <w:r>
        <w:t>Kuşadası kullanıcısı yalnızca Kuşadası kayıtlarını görür.</w:t>
      </w:r>
    </w:p>
    <w:p w14:paraId="406D0011" w14:textId="77777777" w:rsidR="004A7681" w:rsidRDefault="00000000">
      <w:pPr>
        <w:pStyle w:val="ListeMaddemi"/>
        <w:spacing w:after="20"/>
      </w:pPr>
      <w:r>
        <w:t>Çine kullanıcısı Nazilli veya Söke kayıtlarını göremez.</w:t>
      </w:r>
    </w:p>
    <w:p w14:paraId="30A85588" w14:textId="77777777" w:rsidR="004A7681" w:rsidRDefault="00000000">
      <w:pPr>
        <w:pStyle w:val="ListeMaddemi"/>
        <w:spacing w:after="20"/>
      </w:pPr>
      <w:r>
        <w:t>İlçe rolleri makam brifingi ve günlük brifing gibi merkez/Özel Büro alanlarına doğrudan erişmez.</w:t>
      </w:r>
    </w:p>
    <w:p w14:paraId="44E61594" w14:textId="77777777" w:rsidR="004A7681" w:rsidRDefault="00000000">
      <w:pPr>
        <w:pStyle w:val="ListeMaddemi"/>
        <w:spacing w:after="20"/>
      </w:pPr>
      <w:r>
        <w:t>İlçe tarafından girilen kayıtlar süreç durumuna göre Özel Büro incelemesine düşer.</w:t>
      </w:r>
    </w:p>
    <w:p w14:paraId="49D69A11" w14:textId="77777777" w:rsidR="004A7681" w:rsidRDefault="00000000">
      <w:pPr>
        <w:pStyle w:val="Balk1"/>
      </w:pPr>
      <w:r>
        <w:rPr>
          <w:rFonts w:ascii="Calibri" w:eastAsia="Calibri" w:hAnsi="Calibri"/>
        </w:rPr>
        <w:t>6. Örnek Senaryo 1 - İlçe Etkinliği ve İl Müdürü Daveti</w:t>
      </w:r>
    </w:p>
    <w:p w14:paraId="48E16D12" w14:textId="77777777" w:rsidR="004A7681" w:rsidRDefault="00000000">
      <w:pPr>
        <w:pStyle w:val="ListeNumaras"/>
        <w:spacing w:after="20"/>
      </w:pPr>
      <w:r>
        <w:t>Kuşadası İlçe Veri Giriş kullanıcısı sisteme giriş yapar.</w:t>
      </w:r>
    </w:p>
    <w:p w14:paraId="0B221ECA" w14:textId="77777777" w:rsidR="004A7681" w:rsidRDefault="00000000">
      <w:pPr>
        <w:pStyle w:val="ListeNumaras"/>
        <w:spacing w:after="20"/>
      </w:pPr>
      <w:r>
        <w:t>Etkinlik Yönetimi &gt; Yeni Etkinlik ekranını açar.</w:t>
      </w:r>
    </w:p>
    <w:p w14:paraId="3703D74B" w14:textId="77777777" w:rsidR="004A7681" w:rsidRDefault="00000000">
      <w:pPr>
        <w:pStyle w:val="ListeNumaras"/>
        <w:spacing w:after="20"/>
      </w:pPr>
      <w:r>
        <w:t>Etkinlik adı, tarih, yer, katılımcı profili ve iletişim bilgilerini doldurur.</w:t>
      </w:r>
    </w:p>
    <w:p w14:paraId="29671CA8" w14:textId="77777777" w:rsidR="004A7681" w:rsidRDefault="00000000">
      <w:pPr>
        <w:pStyle w:val="ListeNumaras"/>
        <w:spacing w:after="20"/>
      </w:pPr>
      <w:r>
        <w:t>İl Müdürü davet edilecek mi? alanını “Evet” seçer.</w:t>
      </w:r>
    </w:p>
    <w:p w14:paraId="73C32CA6" w14:textId="77777777" w:rsidR="004A7681" w:rsidRDefault="00000000">
      <w:pPr>
        <w:pStyle w:val="ListeNumaras"/>
        <w:spacing w:after="20"/>
      </w:pPr>
      <w:r>
        <w:t>Davet gerekçesini, konuşma ihtiyacını ve katılım önceliğini yazar.</w:t>
      </w:r>
    </w:p>
    <w:p w14:paraId="2194D16B" w14:textId="77777777" w:rsidR="004A7681" w:rsidRDefault="00000000">
      <w:pPr>
        <w:pStyle w:val="ListeNumaras"/>
        <w:spacing w:after="20"/>
      </w:pPr>
      <w:r>
        <w:t>Kaydı Özel Büro onayına gönderir.</w:t>
      </w:r>
    </w:p>
    <w:p w14:paraId="6532CC1D" w14:textId="77777777" w:rsidR="004A7681" w:rsidRDefault="00000000">
      <w:pPr>
        <w:pStyle w:val="ListeNumaras"/>
        <w:spacing w:after="20"/>
      </w:pPr>
      <w:r>
        <w:t>Özel Büro kaydı inceler; eksik bilgi varsa iade eder, uygun ise onaylar.</w:t>
      </w:r>
    </w:p>
    <w:p w14:paraId="68CD50FF" w14:textId="77777777" w:rsidR="004A7681" w:rsidRDefault="00000000">
      <w:pPr>
        <w:pStyle w:val="ListeNumaras"/>
        <w:spacing w:after="20"/>
      </w:pPr>
      <w:r>
        <w:t>Onaylanan etkinlik makam programına alınır ve brifing kartı oluşturulur.</w:t>
      </w:r>
    </w:p>
    <w:p w14:paraId="27A92606" w14:textId="77777777" w:rsidR="004A7681" w:rsidRDefault="00000000">
      <w:pPr>
        <w:pStyle w:val="Balk1"/>
      </w:pPr>
      <w:r>
        <w:rPr>
          <w:rFonts w:ascii="Calibri" w:eastAsia="Calibri" w:hAnsi="Calibri"/>
        </w:rPr>
        <w:t>7. Örnek Senaryo 2 - Kritik Bildirim</w:t>
      </w:r>
    </w:p>
    <w:p w14:paraId="1F24706D" w14:textId="77777777" w:rsidR="004A7681" w:rsidRDefault="00000000">
      <w:pPr>
        <w:pStyle w:val="ListeNumaras"/>
        <w:spacing w:after="20"/>
      </w:pPr>
      <w:r>
        <w:t>Çine İlçe Özel Büro kullanıcısı Kritik Bildirimler &gt; Acil Olay Bildir menüsüne girer.</w:t>
      </w:r>
    </w:p>
    <w:p w14:paraId="53F9BA92" w14:textId="77777777" w:rsidR="004A7681" w:rsidRDefault="00000000">
      <w:pPr>
        <w:pStyle w:val="ListeNumaras"/>
        <w:spacing w:after="20"/>
      </w:pPr>
      <w:r>
        <w:t>Olay türünü, yerini, zamanını ve özet bilgiyi yazar.</w:t>
      </w:r>
    </w:p>
    <w:p w14:paraId="2E775CFD" w14:textId="77777777" w:rsidR="004A7681" w:rsidRDefault="00000000">
      <w:pPr>
        <w:pStyle w:val="ListeNumaras"/>
        <w:spacing w:after="20"/>
      </w:pPr>
      <w:r>
        <w:t>Risk seviyesini “Yüksek” olarak seçer ve varsa fotoğraf/dosya ekler.</w:t>
      </w:r>
    </w:p>
    <w:p w14:paraId="3437299B" w14:textId="77777777" w:rsidR="004A7681" w:rsidRDefault="00000000">
      <w:pPr>
        <w:pStyle w:val="ListeNumaras"/>
        <w:spacing w:after="20"/>
      </w:pPr>
      <w:r>
        <w:t>Sistem Özel Büroya anlık bildirim üretir.</w:t>
      </w:r>
    </w:p>
    <w:p w14:paraId="4343F507" w14:textId="77777777" w:rsidR="004A7681" w:rsidRDefault="00000000">
      <w:pPr>
        <w:pStyle w:val="ListeNumaras"/>
        <w:spacing w:after="20"/>
      </w:pPr>
      <w:r>
        <w:t>Özel Büro bildirimi takip statüsüne alır.</w:t>
      </w:r>
    </w:p>
    <w:p w14:paraId="211BDF97" w14:textId="77777777" w:rsidR="004A7681" w:rsidRDefault="00000000">
      <w:pPr>
        <w:pStyle w:val="ListeNumaras"/>
        <w:spacing w:after="20"/>
      </w:pPr>
      <w:r>
        <w:t>Olay sonuçlandığında sonuç raporu girilir ve kayıt arşive alınır.</w:t>
      </w:r>
    </w:p>
    <w:p w14:paraId="455D79B9" w14:textId="77777777" w:rsidR="004A7681" w:rsidRDefault="00000000">
      <w:pPr>
        <w:pStyle w:val="Balk1"/>
      </w:pPr>
      <w:r>
        <w:rPr>
          <w:rFonts w:ascii="Calibri" w:eastAsia="Calibri" w:hAnsi="Calibri"/>
        </w:rPr>
        <w:t>8. Örnek Senaryo 3 - Randevu Talebi ve Makam Programı</w:t>
      </w:r>
    </w:p>
    <w:p w14:paraId="2E138E31" w14:textId="77777777" w:rsidR="004A7681" w:rsidRDefault="00000000">
      <w:pPr>
        <w:pStyle w:val="ListeNumaras"/>
        <w:spacing w:after="20"/>
      </w:pPr>
      <w:r>
        <w:t>Söke İlçe MEM Müdürü randevu talebi oluşturur.</w:t>
      </w:r>
    </w:p>
    <w:p w14:paraId="3F42BB6D" w14:textId="77777777" w:rsidR="004A7681" w:rsidRDefault="00000000">
      <w:pPr>
        <w:pStyle w:val="ListeNumaras"/>
        <w:spacing w:after="20"/>
      </w:pPr>
      <w:r>
        <w:t>Görüşme konusu, katılımcılar, görüşme amacı ve talep edilen tarih girilir.</w:t>
      </w:r>
    </w:p>
    <w:p w14:paraId="7E1D2554" w14:textId="77777777" w:rsidR="004A7681" w:rsidRDefault="00000000">
      <w:pPr>
        <w:pStyle w:val="ListeNumaras"/>
        <w:spacing w:after="20"/>
      </w:pPr>
      <w:r>
        <w:t>Talep Özel Büro ekranına düşer.</w:t>
      </w:r>
    </w:p>
    <w:p w14:paraId="3F2DF476" w14:textId="77777777" w:rsidR="004A7681" w:rsidRDefault="00000000">
      <w:pPr>
        <w:pStyle w:val="ListeNumaras"/>
        <w:spacing w:after="20"/>
      </w:pPr>
      <w:r>
        <w:t>Özel Büro program çakışması olup olmadığını kontrol eder.</w:t>
      </w:r>
    </w:p>
    <w:p w14:paraId="610830E7" w14:textId="77777777" w:rsidR="004A7681" w:rsidRDefault="00000000">
      <w:pPr>
        <w:pStyle w:val="ListeNumaras"/>
        <w:spacing w:after="20"/>
      </w:pPr>
      <w:r>
        <w:t>Uygun görülürse talep makam programına aktarılır.</w:t>
      </w:r>
    </w:p>
    <w:p w14:paraId="1248E630" w14:textId="77777777" w:rsidR="004A7681" w:rsidRDefault="00000000">
      <w:pPr>
        <w:pStyle w:val="ListeNumaras"/>
        <w:spacing w:after="20"/>
      </w:pPr>
      <w:r>
        <w:t xml:space="preserve">Uygun değilse gerekçesiyle iade </w:t>
      </w:r>
      <w:proofErr w:type="spellStart"/>
      <w:r>
        <w:t>veya</w:t>
      </w:r>
      <w:proofErr w:type="spellEnd"/>
      <w:r>
        <w:t xml:space="preserve"> ret </w:t>
      </w:r>
      <w:proofErr w:type="spellStart"/>
      <w:r>
        <w:t>işlemi</w:t>
      </w:r>
      <w:proofErr w:type="spellEnd"/>
      <w:r>
        <w:t xml:space="preserve"> </w:t>
      </w:r>
      <w:proofErr w:type="spellStart"/>
      <w:r>
        <w:t>yapılır</w:t>
      </w:r>
      <w:proofErr w:type="spellEnd"/>
      <w:r>
        <w:t>.</w:t>
      </w:r>
    </w:p>
    <w:p w14:paraId="08D0A2CF" w14:textId="77777777" w:rsidR="00211B1D" w:rsidRPr="00211B1D" w:rsidRDefault="00211B1D" w:rsidP="00211B1D"/>
    <w:p w14:paraId="47ADD4EF" w14:textId="72CEBA33" w:rsidR="00211B1D" w:rsidRPr="00211B1D" w:rsidRDefault="00211B1D" w:rsidP="00211B1D">
      <w:pPr>
        <w:tabs>
          <w:tab w:val="left" w:pos="6825"/>
        </w:tabs>
      </w:pPr>
      <w:r>
        <w:tab/>
      </w:r>
    </w:p>
    <w:p w14:paraId="11B371DE" w14:textId="77777777" w:rsidR="004A7681" w:rsidRDefault="00000000">
      <w:pPr>
        <w:pStyle w:val="Balk1"/>
      </w:pPr>
      <w:r>
        <w:rPr>
          <w:rFonts w:ascii="Calibri" w:eastAsia="Calibri" w:hAnsi="Calibri"/>
        </w:rPr>
        <w:lastRenderedPageBreak/>
        <w:t>9. Süreç Durumları</w:t>
      </w:r>
    </w:p>
    <w:tbl>
      <w:tblPr>
        <w:tblStyle w:val="TabloKlavuzu"/>
        <w:tblW w:w="0" w:type="auto"/>
        <w:tblBorders>
          <w:top w:val="single" w:sz="6" w:space="0" w:color="D9E2EC"/>
          <w:left w:val="single" w:sz="6" w:space="0" w:color="D9E2EC"/>
          <w:bottom w:val="single" w:sz="6" w:space="0" w:color="D9E2EC"/>
          <w:right w:val="single" w:sz="6" w:space="0" w:color="D9E2EC"/>
          <w:insideH w:val="single" w:sz="6" w:space="0" w:color="D9E2EC"/>
          <w:insideV w:val="single" w:sz="6" w:space="0" w:color="D9E2EC"/>
        </w:tblBorders>
        <w:tblLook w:val="04A0" w:firstRow="1" w:lastRow="0" w:firstColumn="1" w:lastColumn="0" w:noHBand="0" w:noVBand="1"/>
      </w:tblPr>
      <w:tblGrid>
        <w:gridCol w:w="5184"/>
        <w:gridCol w:w="5184"/>
      </w:tblGrid>
      <w:tr w:rsidR="004A7681" w14:paraId="6126E754" w14:textId="77777777">
        <w:tc>
          <w:tcPr>
            <w:tcW w:w="5184" w:type="dxa"/>
            <w:shd w:val="clear" w:color="auto" w:fill="005792"/>
            <w:vAlign w:val="center"/>
          </w:tcPr>
          <w:p w14:paraId="2C240E7E" w14:textId="77777777" w:rsidR="004A7681" w:rsidRDefault="00000000">
            <w:r>
              <w:rPr>
                <w:b/>
                <w:color w:val="FFFFFF"/>
                <w:sz w:val="18"/>
              </w:rPr>
              <w:t>Durum</w:t>
            </w:r>
          </w:p>
        </w:tc>
        <w:tc>
          <w:tcPr>
            <w:tcW w:w="5184" w:type="dxa"/>
            <w:shd w:val="clear" w:color="auto" w:fill="005792"/>
            <w:vAlign w:val="center"/>
          </w:tcPr>
          <w:p w14:paraId="7E4CBE21" w14:textId="77777777" w:rsidR="004A7681" w:rsidRDefault="00000000">
            <w:r>
              <w:rPr>
                <w:b/>
                <w:color w:val="FFFFFF"/>
                <w:sz w:val="18"/>
              </w:rPr>
              <w:t>Açıklama</w:t>
            </w:r>
          </w:p>
        </w:tc>
      </w:tr>
      <w:tr w:rsidR="004A7681" w14:paraId="00B3B2B8" w14:textId="77777777">
        <w:tc>
          <w:tcPr>
            <w:tcW w:w="5184" w:type="dxa"/>
            <w:vAlign w:val="center"/>
          </w:tcPr>
          <w:p w14:paraId="2C857EB9" w14:textId="77777777" w:rsidR="004A7681" w:rsidRDefault="00000000">
            <w:r>
              <w:rPr>
                <w:b/>
                <w:sz w:val="17"/>
              </w:rPr>
              <w:t>Taslak</w:t>
            </w:r>
          </w:p>
        </w:tc>
        <w:tc>
          <w:tcPr>
            <w:tcW w:w="5184" w:type="dxa"/>
            <w:vAlign w:val="center"/>
          </w:tcPr>
          <w:p w14:paraId="185B46B1" w14:textId="77777777" w:rsidR="004A7681" w:rsidRDefault="00000000">
            <w:r>
              <w:rPr>
                <w:sz w:val="17"/>
              </w:rPr>
              <w:t>Kayıt kullanıcı tarafından hazırlanıyor.</w:t>
            </w:r>
          </w:p>
        </w:tc>
      </w:tr>
      <w:tr w:rsidR="004A7681" w14:paraId="334DC398" w14:textId="77777777">
        <w:tc>
          <w:tcPr>
            <w:tcW w:w="5184" w:type="dxa"/>
            <w:vAlign w:val="center"/>
          </w:tcPr>
          <w:p w14:paraId="08DBFC16" w14:textId="77777777" w:rsidR="004A7681" w:rsidRDefault="00000000">
            <w:r>
              <w:rPr>
                <w:b/>
                <w:sz w:val="17"/>
              </w:rPr>
              <w:t>İncelemede</w:t>
            </w:r>
          </w:p>
        </w:tc>
        <w:tc>
          <w:tcPr>
            <w:tcW w:w="5184" w:type="dxa"/>
            <w:vAlign w:val="center"/>
          </w:tcPr>
          <w:p w14:paraId="7A629728" w14:textId="77777777" w:rsidR="004A7681" w:rsidRDefault="00000000">
            <w:r>
              <w:rPr>
                <w:sz w:val="17"/>
              </w:rPr>
              <w:t>Kayıt Özel Büro kontrolüne gönderildi.</w:t>
            </w:r>
          </w:p>
        </w:tc>
      </w:tr>
      <w:tr w:rsidR="004A7681" w14:paraId="174DFD4D" w14:textId="77777777">
        <w:tc>
          <w:tcPr>
            <w:tcW w:w="5184" w:type="dxa"/>
            <w:vAlign w:val="center"/>
          </w:tcPr>
          <w:p w14:paraId="49556939" w14:textId="77777777" w:rsidR="004A7681" w:rsidRDefault="00000000">
            <w:r>
              <w:rPr>
                <w:b/>
                <w:sz w:val="17"/>
              </w:rPr>
              <w:t>Ek Bilgi Bekleniyor</w:t>
            </w:r>
          </w:p>
        </w:tc>
        <w:tc>
          <w:tcPr>
            <w:tcW w:w="5184" w:type="dxa"/>
            <w:vAlign w:val="center"/>
          </w:tcPr>
          <w:p w14:paraId="6CB282BA" w14:textId="77777777" w:rsidR="004A7681" w:rsidRDefault="00000000">
            <w:r>
              <w:rPr>
                <w:sz w:val="17"/>
              </w:rPr>
              <w:t>Eksik bilgi nedeniyle kullanıcıdan tamamlaması bekleniyor.</w:t>
            </w:r>
          </w:p>
        </w:tc>
      </w:tr>
      <w:tr w:rsidR="004A7681" w14:paraId="5E07C94E" w14:textId="77777777">
        <w:tc>
          <w:tcPr>
            <w:tcW w:w="5184" w:type="dxa"/>
            <w:vAlign w:val="center"/>
          </w:tcPr>
          <w:p w14:paraId="25FB43D2" w14:textId="77777777" w:rsidR="004A7681" w:rsidRDefault="00000000">
            <w:r>
              <w:rPr>
                <w:b/>
                <w:sz w:val="17"/>
              </w:rPr>
              <w:t>Revize Edildi</w:t>
            </w:r>
          </w:p>
        </w:tc>
        <w:tc>
          <w:tcPr>
            <w:tcW w:w="5184" w:type="dxa"/>
            <w:vAlign w:val="center"/>
          </w:tcPr>
          <w:p w14:paraId="3365A8C1" w14:textId="77777777" w:rsidR="004A7681" w:rsidRDefault="00000000">
            <w:r>
              <w:rPr>
                <w:sz w:val="17"/>
              </w:rPr>
              <w:t>Kullanıcı eksik/iade edilen bilgileri güncelledi.</w:t>
            </w:r>
          </w:p>
        </w:tc>
      </w:tr>
      <w:tr w:rsidR="004A7681" w14:paraId="28DB74DF" w14:textId="77777777">
        <w:tc>
          <w:tcPr>
            <w:tcW w:w="5184" w:type="dxa"/>
            <w:vAlign w:val="center"/>
          </w:tcPr>
          <w:p w14:paraId="6BC2A354" w14:textId="77777777" w:rsidR="004A7681" w:rsidRDefault="00000000">
            <w:r>
              <w:rPr>
                <w:b/>
                <w:sz w:val="17"/>
              </w:rPr>
              <w:t>Onaylandı</w:t>
            </w:r>
          </w:p>
        </w:tc>
        <w:tc>
          <w:tcPr>
            <w:tcW w:w="5184" w:type="dxa"/>
            <w:vAlign w:val="center"/>
          </w:tcPr>
          <w:p w14:paraId="2500C03C" w14:textId="77777777" w:rsidR="004A7681" w:rsidRDefault="00000000">
            <w:r>
              <w:rPr>
                <w:sz w:val="17"/>
              </w:rPr>
              <w:t>Özel Büro tarafından uygun görüldü.</w:t>
            </w:r>
          </w:p>
        </w:tc>
      </w:tr>
      <w:tr w:rsidR="004A7681" w14:paraId="55F62BB3" w14:textId="77777777">
        <w:tc>
          <w:tcPr>
            <w:tcW w:w="5184" w:type="dxa"/>
            <w:vAlign w:val="center"/>
          </w:tcPr>
          <w:p w14:paraId="061F55E6" w14:textId="77777777" w:rsidR="004A7681" w:rsidRDefault="00000000">
            <w:r>
              <w:rPr>
                <w:b/>
                <w:sz w:val="17"/>
              </w:rPr>
              <w:t>Reddedildi</w:t>
            </w:r>
          </w:p>
        </w:tc>
        <w:tc>
          <w:tcPr>
            <w:tcW w:w="5184" w:type="dxa"/>
            <w:vAlign w:val="center"/>
          </w:tcPr>
          <w:p w14:paraId="7B2F0595" w14:textId="77777777" w:rsidR="004A7681" w:rsidRDefault="00000000">
            <w:r>
              <w:rPr>
                <w:sz w:val="17"/>
              </w:rPr>
              <w:t>Gerekçesiyle uygun bulunmadı.</w:t>
            </w:r>
          </w:p>
        </w:tc>
      </w:tr>
      <w:tr w:rsidR="004A7681" w14:paraId="2A8BFF7F" w14:textId="77777777">
        <w:tc>
          <w:tcPr>
            <w:tcW w:w="5184" w:type="dxa"/>
            <w:vAlign w:val="center"/>
          </w:tcPr>
          <w:p w14:paraId="5FF7548E" w14:textId="77777777" w:rsidR="004A7681" w:rsidRDefault="00000000">
            <w:r>
              <w:rPr>
                <w:b/>
                <w:sz w:val="17"/>
              </w:rPr>
              <w:t>Makam Programına Alındı</w:t>
            </w:r>
          </w:p>
        </w:tc>
        <w:tc>
          <w:tcPr>
            <w:tcW w:w="5184" w:type="dxa"/>
            <w:vAlign w:val="center"/>
          </w:tcPr>
          <w:p w14:paraId="2E73C652" w14:textId="77777777" w:rsidR="004A7681" w:rsidRDefault="00000000">
            <w:r>
              <w:rPr>
                <w:sz w:val="17"/>
              </w:rPr>
              <w:t>İl Müdürü gündemine aktarıldı.</w:t>
            </w:r>
          </w:p>
        </w:tc>
      </w:tr>
      <w:tr w:rsidR="004A7681" w14:paraId="0E3E8AAE" w14:textId="77777777">
        <w:tc>
          <w:tcPr>
            <w:tcW w:w="5184" w:type="dxa"/>
            <w:vAlign w:val="center"/>
          </w:tcPr>
          <w:p w14:paraId="57D57E75" w14:textId="77777777" w:rsidR="004A7681" w:rsidRDefault="00000000">
            <w:r>
              <w:rPr>
                <w:b/>
                <w:sz w:val="17"/>
              </w:rPr>
              <w:t>Tamamlandı</w:t>
            </w:r>
          </w:p>
        </w:tc>
        <w:tc>
          <w:tcPr>
            <w:tcW w:w="5184" w:type="dxa"/>
            <w:vAlign w:val="center"/>
          </w:tcPr>
          <w:p w14:paraId="346127BF" w14:textId="77777777" w:rsidR="004A7681" w:rsidRDefault="00000000">
            <w:r>
              <w:rPr>
                <w:sz w:val="17"/>
              </w:rPr>
              <w:t>Program/işlem sonuçlandı.</w:t>
            </w:r>
          </w:p>
        </w:tc>
      </w:tr>
      <w:tr w:rsidR="004A7681" w14:paraId="3CDAEB97" w14:textId="77777777">
        <w:tc>
          <w:tcPr>
            <w:tcW w:w="5184" w:type="dxa"/>
            <w:vAlign w:val="center"/>
          </w:tcPr>
          <w:p w14:paraId="105AE2D8" w14:textId="77777777" w:rsidR="004A7681" w:rsidRDefault="00000000">
            <w:r>
              <w:rPr>
                <w:b/>
                <w:sz w:val="17"/>
              </w:rPr>
              <w:t>Arşivlendi</w:t>
            </w:r>
          </w:p>
        </w:tc>
        <w:tc>
          <w:tcPr>
            <w:tcW w:w="5184" w:type="dxa"/>
            <w:vAlign w:val="center"/>
          </w:tcPr>
          <w:p w14:paraId="09BD43B3" w14:textId="77777777" w:rsidR="004A7681" w:rsidRDefault="00000000">
            <w:r>
              <w:rPr>
                <w:sz w:val="17"/>
              </w:rPr>
              <w:t>Dijital arşive aktarıldı.</w:t>
            </w:r>
          </w:p>
        </w:tc>
      </w:tr>
    </w:tbl>
    <w:p w14:paraId="358CD739" w14:textId="77777777" w:rsidR="004A7681" w:rsidRDefault="00000000">
      <w:pPr>
        <w:pStyle w:val="Balk1"/>
      </w:pPr>
      <w:r>
        <w:rPr>
          <w:rFonts w:ascii="Calibri" w:eastAsia="Calibri" w:hAnsi="Calibri"/>
        </w:rPr>
        <w:t>10. Mobil ve PWA Kullanımı</w:t>
      </w:r>
    </w:p>
    <w:p w14:paraId="7729779A" w14:textId="77777777" w:rsidR="004A7681" w:rsidRDefault="00000000">
      <w:r>
        <w:t>AYDİP’in güncel yapısında PWA desteğiyle mobil cihazlarda uygulama benzeri kullanım hedeflenmiştir. Kullanıcılar HTTPS yayın adresinden giriş yaparak uygulamayı telefon ana ekranına ekleyebilir.</w:t>
      </w:r>
    </w:p>
    <w:p w14:paraId="0CDE3D3E" w14:textId="77777777" w:rsidR="004A7681" w:rsidRDefault="00000000">
      <w:pPr>
        <w:pStyle w:val="ListeMaddemi"/>
        <w:spacing w:after="20"/>
      </w:pPr>
      <w:r>
        <w:t>Login ekranında mobil uygulama tanıtım alanı görünür.</w:t>
      </w:r>
    </w:p>
    <w:p w14:paraId="44E03563" w14:textId="77777777" w:rsidR="004A7681" w:rsidRDefault="00000000">
      <w:pPr>
        <w:pStyle w:val="ListeMaddemi"/>
        <w:spacing w:after="20"/>
      </w:pPr>
      <w:r>
        <w:t>Admin navbarında PWA yükleme ikonu bulunur.</w:t>
      </w:r>
    </w:p>
    <w:p w14:paraId="686CE3D7" w14:textId="77777777" w:rsidR="004A7681" w:rsidRDefault="00000000">
      <w:pPr>
        <w:pStyle w:val="ListeMaddemi"/>
        <w:spacing w:after="20"/>
      </w:pPr>
      <w:r>
        <w:t>Sidebar içinde “Mobil Uygulamayı Yükle” menüsü yer alır.</w:t>
      </w:r>
    </w:p>
    <w:p w14:paraId="346D96E2" w14:textId="77777777" w:rsidR="004A7681" w:rsidRDefault="00000000">
      <w:pPr>
        <w:pStyle w:val="ListeMaddemi"/>
        <w:spacing w:after="20"/>
      </w:pPr>
      <w:r>
        <w:t>Service worker ve manifest dosyalarıyla temel PWA altyapısı sağlanır.</w:t>
      </w:r>
    </w:p>
    <w:p w14:paraId="6B422587" w14:textId="77777777" w:rsidR="004A7681" w:rsidRDefault="00000000">
      <w:pPr>
        <w:pStyle w:val="ListeMaddemi"/>
        <w:spacing w:after="20"/>
      </w:pPr>
      <w:r>
        <w:t>Mevcut mobil DataTable ve responsive düzen korunur.</w:t>
      </w:r>
    </w:p>
    <w:tbl>
      <w:tblPr>
        <w:tblW w:w="0" w:type="auto"/>
        <w:jc w:val="center"/>
        <w:tblBorders>
          <w:top w:val="single" w:sz="6" w:space="0" w:color="BFD7F5"/>
          <w:left w:val="single" w:sz="6" w:space="0" w:color="BFD7F5"/>
          <w:bottom w:val="single" w:sz="6" w:space="0" w:color="BFD7F5"/>
          <w:right w:val="single" w:sz="6" w:space="0" w:color="BFD7F5"/>
          <w:insideH w:val="single" w:sz="6" w:space="0" w:color="BFD7F5"/>
          <w:insideV w:val="single" w:sz="6" w:space="0" w:color="BFD7F5"/>
        </w:tblBorders>
        <w:tblLook w:val="04A0" w:firstRow="1" w:lastRow="0" w:firstColumn="1" w:lastColumn="0" w:noHBand="0" w:noVBand="1"/>
      </w:tblPr>
      <w:tblGrid>
        <w:gridCol w:w="10368"/>
      </w:tblGrid>
      <w:tr w:rsidR="004A7681" w14:paraId="0C363E1F" w14:textId="77777777">
        <w:trPr>
          <w:jc w:val="center"/>
        </w:trPr>
        <w:tc>
          <w:tcPr>
            <w:tcW w:w="10368" w:type="dxa"/>
            <w:shd w:val="clear" w:color="auto" w:fill="EAF4FF"/>
          </w:tcPr>
          <w:p w14:paraId="63A6AC8B" w14:textId="77777777" w:rsidR="004A7681" w:rsidRDefault="00000000">
            <w:pPr>
              <w:spacing w:after="40"/>
            </w:pPr>
            <w:r>
              <w:rPr>
                <w:b/>
                <w:color w:val="004C99"/>
                <w:sz w:val="19"/>
              </w:rPr>
              <w:t xml:space="preserve">Yayın notu: </w:t>
            </w:r>
            <w:r>
              <w:rPr>
                <w:sz w:val="19"/>
              </w:rPr>
              <w:t>PWA kurulum özelliği için site HTTPS üzerinden çalışmalıdır. Test ortamında www.nilberra.com adresi kullanılabilir.</w:t>
            </w:r>
          </w:p>
        </w:tc>
      </w:tr>
    </w:tbl>
    <w:p w14:paraId="17F9D4C6" w14:textId="77777777" w:rsidR="004A7681" w:rsidRDefault="004A7681">
      <w:pPr>
        <w:spacing w:after="40"/>
      </w:pPr>
    </w:p>
    <w:p w14:paraId="66647B88" w14:textId="77777777" w:rsidR="004A7681" w:rsidRDefault="00000000">
      <w:pPr>
        <w:pStyle w:val="Balk1"/>
      </w:pPr>
      <w:r>
        <w:rPr>
          <w:rFonts w:ascii="Calibri" w:eastAsia="Calibri" w:hAnsi="Calibri"/>
        </w:rPr>
        <w:t>11. Güvenlik, Log ve İzlenebilirlik</w:t>
      </w:r>
    </w:p>
    <w:p w14:paraId="37E3F4D0" w14:textId="77777777" w:rsidR="004A7681" w:rsidRDefault="00000000">
      <w:pPr>
        <w:pStyle w:val="ListeMaddemi"/>
        <w:spacing w:after="20"/>
      </w:pPr>
      <w:r>
        <w:t>Tüm kritik işlemler kullanıcı, rol, tarih/saat, kayıt ve IP bilgisiyle loglanır.</w:t>
      </w:r>
    </w:p>
    <w:p w14:paraId="3F339253" w14:textId="77777777" w:rsidR="004A7681" w:rsidRDefault="00000000">
      <w:pPr>
        <w:pStyle w:val="ListeMaddemi"/>
        <w:spacing w:after="20"/>
      </w:pPr>
      <w:r>
        <w:t>Log ekranları yalnızca yetkili merkez roller tarafından görüntülenir.</w:t>
      </w:r>
    </w:p>
    <w:p w14:paraId="38814DEC" w14:textId="77777777" w:rsidR="004A7681" w:rsidRDefault="00000000">
      <w:pPr>
        <w:pStyle w:val="ListeMaddemi"/>
        <w:spacing w:after="20"/>
      </w:pPr>
      <w:r>
        <w:t>İlçe kullanıcıları başka ilçelerin kayıtlarını göremez veya düzenleyemez.</w:t>
      </w:r>
    </w:p>
    <w:p w14:paraId="5397336B" w14:textId="77777777" w:rsidR="004A7681" w:rsidRDefault="00000000">
      <w:pPr>
        <w:pStyle w:val="ListeMaddemi"/>
        <w:spacing w:after="20"/>
      </w:pPr>
      <w:r>
        <w:t>Lisans kontrolü domain ve veritabanı adı üzerinden doğrulanır.</w:t>
      </w:r>
    </w:p>
    <w:p w14:paraId="6A9C8428" w14:textId="77777777" w:rsidR="004A7681" w:rsidRDefault="00000000">
      <w:pPr>
        <w:pStyle w:val="ListeMaddemi"/>
        <w:spacing w:after="20"/>
      </w:pPr>
      <w:r>
        <w:t>Canlı ortamda migration ve seed işlemleri kapalı tutulur; veritabanı scriptleri kontrollü çalıştırılır.</w:t>
      </w:r>
    </w:p>
    <w:p w14:paraId="1186EF24" w14:textId="77777777" w:rsidR="004A7681" w:rsidRDefault="00000000">
      <w:pPr>
        <w:pStyle w:val="Balk1"/>
      </w:pPr>
      <w:r>
        <w:rPr>
          <w:rFonts w:ascii="Calibri" w:eastAsia="Calibri" w:hAnsi="Calibri"/>
        </w:rPr>
        <w:t>12. Sonuç</w:t>
      </w:r>
    </w:p>
    <w:p w14:paraId="0090EE2E" w14:textId="41DD64A9" w:rsidR="004A7681" w:rsidRDefault="00211B1D">
      <w:r>
        <w:t>AYDİP</w:t>
      </w:r>
      <w:r w:rsidR="00000000">
        <w:t xml:space="preserve"> </w:t>
      </w:r>
      <w:proofErr w:type="spellStart"/>
      <w:r w:rsidR="00000000">
        <w:t>ve</w:t>
      </w:r>
      <w:proofErr w:type="spellEnd"/>
      <w:r w:rsidR="00000000">
        <w:t xml:space="preserve"> </w:t>
      </w:r>
      <w:proofErr w:type="spellStart"/>
      <w:r w:rsidR="00000000">
        <w:t>yetki</w:t>
      </w:r>
      <w:proofErr w:type="spellEnd"/>
      <w:r w:rsidR="00000000">
        <w:t xml:space="preserve"> </w:t>
      </w:r>
      <w:proofErr w:type="spellStart"/>
      <w:r w:rsidR="00000000">
        <w:t>matrisi</w:t>
      </w:r>
      <w:proofErr w:type="spellEnd"/>
      <w:r w:rsidR="00000000">
        <w:t xml:space="preserve"> uyumlu yapısı, İl MEM merkez yönetimi ile ilçe/birim veri girişlerini tek bir dijital iş akışında birleştirir. Sistem; rol bazlı menü, ilçe/birim kapsamlı veri güvenliği, Özel Büro onay süreçleri, makam programı, brifing, kritik bildirim, raporlama ve mobil kullanım bileşenleriyle kurumsal yönetim sürecini uçtan uca destekler.</w:t>
      </w:r>
    </w:p>
    <w:p w14:paraId="530E13BB" w14:textId="77777777" w:rsidR="004A7681" w:rsidRDefault="00000000">
      <w:pPr>
        <w:pStyle w:val="Balk1"/>
      </w:pPr>
      <w:r>
        <w:rPr>
          <w:rFonts w:ascii="Calibri" w:eastAsia="Calibri" w:hAnsi="Calibri"/>
        </w:rPr>
        <w:t>13. Kısa Tanıtım Metni</w:t>
      </w:r>
    </w:p>
    <w:tbl>
      <w:tblPr>
        <w:tblW w:w="0" w:type="auto"/>
        <w:jc w:val="center"/>
        <w:tblBorders>
          <w:top w:val="single" w:sz="6" w:space="0" w:color="BFD7F5"/>
          <w:left w:val="single" w:sz="6" w:space="0" w:color="BFD7F5"/>
          <w:bottom w:val="single" w:sz="6" w:space="0" w:color="BFD7F5"/>
          <w:right w:val="single" w:sz="6" w:space="0" w:color="BFD7F5"/>
          <w:insideH w:val="single" w:sz="6" w:space="0" w:color="BFD7F5"/>
          <w:insideV w:val="single" w:sz="6" w:space="0" w:color="BFD7F5"/>
        </w:tblBorders>
        <w:tblLook w:val="04A0" w:firstRow="1" w:lastRow="0" w:firstColumn="1" w:lastColumn="0" w:noHBand="0" w:noVBand="1"/>
      </w:tblPr>
      <w:tblGrid>
        <w:gridCol w:w="10368"/>
      </w:tblGrid>
      <w:tr w:rsidR="004A7681" w14:paraId="5281C7EF" w14:textId="77777777">
        <w:trPr>
          <w:jc w:val="center"/>
        </w:trPr>
        <w:tc>
          <w:tcPr>
            <w:tcW w:w="10368" w:type="dxa"/>
            <w:shd w:val="clear" w:color="auto" w:fill="EAF4FF"/>
          </w:tcPr>
          <w:p w14:paraId="5E17CF8A" w14:textId="77777777" w:rsidR="004A7681" w:rsidRDefault="00000000">
            <w:pPr>
              <w:spacing w:after="40"/>
            </w:pPr>
            <w:r>
              <w:rPr>
                <w:b/>
                <w:color w:val="004C99"/>
                <w:sz w:val="19"/>
              </w:rPr>
              <w:t xml:space="preserve">Tanıtım özeti: </w:t>
            </w:r>
            <w:r>
              <w:rPr>
                <w:sz w:val="19"/>
              </w:rPr>
              <w:t>AYDİP; etkinlik, randevu, kritik bildirim, protokol, brifing ve makam programı süreçlerini rol bazlı yetkilendirme ile yöneten, ilçe ve birim verilerini güvenli biçimde merkezde toplayan, Özel Büro onay ve takip süreçlerini hızlandıran dijital yönetim portalıdır.</w:t>
            </w:r>
          </w:p>
        </w:tc>
      </w:tr>
    </w:tbl>
    <w:p w14:paraId="57DFFDC1" w14:textId="77777777" w:rsidR="004A7681" w:rsidRDefault="004A7681">
      <w:pPr>
        <w:spacing w:after="40"/>
      </w:pPr>
    </w:p>
    <w:sectPr w:rsidR="004A7681" w:rsidSect="00034616">
      <w:headerReference w:type="default" r:id="rId9"/>
      <w:footerReference w:type="default" r:id="rId10"/>
      <w:pgSz w:w="12240" w:h="15840"/>
      <w:pgMar w:top="864" w:right="936" w:bottom="79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50F98" w14:textId="77777777" w:rsidR="004463E9" w:rsidRDefault="004463E9">
      <w:pPr>
        <w:spacing w:after="0" w:line="240" w:lineRule="auto"/>
      </w:pPr>
      <w:r>
        <w:separator/>
      </w:r>
    </w:p>
  </w:endnote>
  <w:endnote w:type="continuationSeparator" w:id="0">
    <w:p w14:paraId="2F490D9F" w14:textId="77777777" w:rsidR="004463E9" w:rsidRDefault="0044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6230" w14:textId="7664AB32" w:rsidR="00211B1D" w:rsidRPr="00211B1D" w:rsidRDefault="00000000" w:rsidP="00211B1D">
    <w:pPr>
      <w:pStyle w:val="AltBilgi"/>
      <w:jc w:val="center"/>
      <w:rPr>
        <w:color w:val="646464"/>
        <w:sz w:val="16"/>
      </w:rPr>
    </w:pPr>
    <w:proofErr w:type="spellStart"/>
    <w:r>
      <w:rPr>
        <w:color w:val="646464"/>
        <w:sz w:val="16"/>
      </w:rPr>
      <w:t>Tanıtım</w:t>
    </w:r>
    <w:proofErr w:type="spellEnd"/>
    <w:r>
      <w:rPr>
        <w:color w:val="646464"/>
        <w:sz w:val="16"/>
      </w:rPr>
      <w:t xml:space="preserve"> </w:t>
    </w:r>
    <w:proofErr w:type="spellStart"/>
    <w:r>
      <w:rPr>
        <w:color w:val="646464"/>
        <w:sz w:val="16"/>
      </w:rPr>
      <w:t>ve</w:t>
    </w:r>
    <w:proofErr w:type="spellEnd"/>
    <w:r>
      <w:rPr>
        <w:color w:val="646464"/>
        <w:sz w:val="16"/>
      </w:rPr>
      <w:t xml:space="preserve"> </w:t>
    </w:r>
    <w:proofErr w:type="spellStart"/>
    <w:r>
      <w:rPr>
        <w:color w:val="646464"/>
        <w:sz w:val="16"/>
      </w:rPr>
      <w:t>örnek</w:t>
    </w:r>
    <w:proofErr w:type="spellEnd"/>
    <w:r>
      <w:rPr>
        <w:color w:val="646464"/>
        <w:sz w:val="16"/>
      </w:rPr>
      <w:t xml:space="preserve"> </w:t>
    </w:r>
    <w:proofErr w:type="spellStart"/>
    <w:r>
      <w:rPr>
        <w:color w:val="646464"/>
        <w:sz w:val="16"/>
      </w:rPr>
      <w:t>kullanım</w:t>
    </w:r>
    <w:proofErr w:type="spellEnd"/>
    <w:r>
      <w:rPr>
        <w:color w:val="646464"/>
        <w:sz w:val="16"/>
      </w:rPr>
      <w:t xml:space="preserve"> </w:t>
    </w:r>
    <w:proofErr w:type="spellStart"/>
    <w:r>
      <w:rPr>
        <w:color w:val="646464"/>
        <w:sz w:val="16"/>
      </w:rPr>
      <w:t>senaryoları</w:t>
    </w:r>
    <w:proofErr w:type="spellEnd"/>
    <w:r>
      <w:rPr>
        <w:color w:val="646464"/>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773DE" w14:textId="77777777" w:rsidR="004463E9" w:rsidRDefault="004463E9">
      <w:pPr>
        <w:spacing w:after="0" w:line="240" w:lineRule="auto"/>
      </w:pPr>
      <w:r>
        <w:separator/>
      </w:r>
    </w:p>
  </w:footnote>
  <w:footnote w:type="continuationSeparator" w:id="0">
    <w:p w14:paraId="50A41C58" w14:textId="77777777" w:rsidR="004463E9" w:rsidRDefault="00446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4D12" w14:textId="77777777" w:rsidR="004A7681" w:rsidRDefault="00000000">
    <w:pPr>
      <w:pStyle w:val="stBilgi"/>
      <w:jc w:val="right"/>
    </w:pPr>
    <w:r>
      <w:rPr>
        <w:color w:val="646464"/>
        <w:sz w:val="16"/>
      </w:rPr>
      <w:t xml:space="preserve">AYDİP - Aydın </w:t>
    </w:r>
    <w:proofErr w:type="spellStart"/>
    <w:r>
      <w:rPr>
        <w:color w:val="646464"/>
        <w:sz w:val="16"/>
      </w:rPr>
      <w:t>Dijital</w:t>
    </w:r>
    <w:proofErr w:type="spellEnd"/>
    <w:r>
      <w:rPr>
        <w:color w:val="646464"/>
        <w:sz w:val="16"/>
      </w:rPr>
      <w:t xml:space="preserve"> </w:t>
    </w:r>
    <w:proofErr w:type="spellStart"/>
    <w:r>
      <w:rPr>
        <w:color w:val="646464"/>
        <w:sz w:val="16"/>
      </w:rPr>
      <w:t>İşleyiş</w:t>
    </w:r>
    <w:proofErr w:type="spellEnd"/>
    <w:r>
      <w:rPr>
        <w:color w:val="646464"/>
        <w:sz w:val="16"/>
      </w:rPr>
      <w:t xml:space="preserve"> </w:t>
    </w:r>
    <w:proofErr w:type="spellStart"/>
    <w:r>
      <w:rPr>
        <w:color w:val="646464"/>
        <w:sz w:val="16"/>
      </w:rPr>
      <w:t>Portalı</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113675755">
    <w:abstractNumId w:val="8"/>
  </w:num>
  <w:num w:numId="2" w16cid:durableId="307057026">
    <w:abstractNumId w:val="6"/>
  </w:num>
  <w:num w:numId="3" w16cid:durableId="343744996">
    <w:abstractNumId w:val="5"/>
  </w:num>
  <w:num w:numId="4" w16cid:durableId="74328191">
    <w:abstractNumId w:val="4"/>
  </w:num>
  <w:num w:numId="5" w16cid:durableId="1710105951">
    <w:abstractNumId w:val="7"/>
  </w:num>
  <w:num w:numId="6" w16cid:durableId="819155246">
    <w:abstractNumId w:val="3"/>
  </w:num>
  <w:num w:numId="7" w16cid:durableId="1590000103">
    <w:abstractNumId w:val="2"/>
  </w:num>
  <w:num w:numId="8" w16cid:durableId="85618218">
    <w:abstractNumId w:val="1"/>
  </w:num>
  <w:num w:numId="9" w16cid:durableId="50555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1B1D"/>
    <w:rsid w:val="0029639D"/>
    <w:rsid w:val="00326F90"/>
    <w:rsid w:val="004463E9"/>
    <w:rsid w:val="004A7681"/>
    <w:rsid w:val="00997D6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1487AA"/>
  <w14:defaultImageDpi w14:val="300"/>
  <w15:docId w15:val="{CA2A3823-40BF-4AA6-996A-BDBC3C9C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9" w:lineRule="auto"/>
    </w:pPr>
    <w:rPr>
      <w:rFonts w:ascii="Calibri" w:eastAsia="Calibri" w:hAnsi="Calibri"/>
      <w:sz w:val="21"/>
    </w:rPr>
  </w:style>
  <w:style w:type="paragraph" w:styleId="Balk1">
    <w:name w:val="heading 1"/>
    <w:basedOn w:val="Normal"/>
    <w:next w:val="Normal"/>
    <w:link w:val="Balk1Char"/>
    <w:uiPriority w:val="9"/>
    <w:qFormat/>
    <w:rsid w:val="00FC693F"/>
    <w:pPr>
      <w:keepNext/>
      <w:keepLines/>
      <w:spacing w:before="200"/>
      <w:outlineLvl w:val="0"/>
    </w:pPr>
    <w:rPr>
      <w:rFonts w:asciiTheme="majorHAnsi" w:eastAsiaTheme="majorEastAsia" w:hAnsiTheme="majorHAnsi" w:cstheme="majorBidi"/>
      <w:b/>
      <w:bCs/>
      <w:color w:val="004173"/>
      <w:sz w:val="34"/>
      <w:szCs w:val="28"/>
    </w:rPr>
  </w:style>
  <w:style w:type="paragraph" w:styleId="Balk2">
    <w:name w:val="heading 2"/>
    <w:basedOn w:val="Normal"/>
    <w:next w:val="Normal"/>
    <w:link w:val="Balk2Char"/>
    <w:uiPriority w:val="9"/>
    <w:unhideWhenUsed/>
    <w:qFormat/>
    <w:rsid w:val="00FC693F"/>
    <w:pPr>
      <w:keepNext/>
      <w:keepLines/>
      <w:spacing w:before="120"/>
      <w:outlineLvl w:val="1"/>
    </w:pPr>
    <w:rPr>
      <w:rFonts w:asciiTheme="majorHAnsi" w:eastAsiaTheme="majorEastAsia" w:hAnsiTheme="majorHAnsi" w:cstheme="majorBidi"/>
      <w:b/>
      <w:bCs/>
      <w:color w:val="13547A"/>
      <w:sz w:val="26"/>
      <w:szCs w:val="26"/>
    </w:rPr>
  </w:style>
  <w:style w:type="paragraph" w:styleId="Balk3">
    <w:name w:val="heading 3"/>
    <w:basedOn w:val="Normal"/>
    <w:next w:val="Normal"/>
    <w:link w:val="Balk3Char"/>
    <w:uiPriority w:val="9"/>
    <w:unhideWhenUsed/>
    <w:qFormat/>
    <w:rsid w:val="00FC693F"/>
    <w:pPr>
      <w:keepNext/>
      <w:keepLines/>
      <w:spacing w:before="120"/>
      <w:outlineLvl w:val="2"/>
    </w:pPr>
    <w:rPr>
      <w:rFonts w:asciiTheme="majorHAnsi" w:eastAsiaTheme="majorEastAsia" w:hAnsiTheme="majorHAnsi" w:cstheme="majorBidi"/>
      <w:b/>
      <w:bCs/>
      <w:color w:val="13547A"/>
      <w:sz w:val="23"/>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Ömer Faruk TAŞKIN</cp:lastModifiedBy>
  <cp:revision>3</cp:revision>
  <dcterms:created xsi:type="dcterms:W3CDTF">2013-12-23T23:15:00Z</dcterms:created>
  <dcterms:modified xsi:type="dcterms:W3CDTF">2026-06-11T08:12:00Z</dcterms:modified>
  <cp:category/>
</cp:coreProperties>
</file>